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C0AE" w14:textId="77777777" w:rsidR="00EC6BEF" w:rsidRDefault="00EC6BEF" w:rsidP="00EC6BEF">
      <w:pPr>
        <w:pStyle w:val="Titel"/>
        <w:rPr>
          <w:color w:val="FF0000"/>
        </w:rPr>
      </w:pPr>
      <w:r>
        <w:t xml:space="preserve">Handlingsplan – </w:t>
      </w:r>
      <w:proofErr w:type="gramStart"/>
      <w:r>
        <w:rPr>
          <w:color w:val="000000"/>
        </w:rPr>
        <w:t>ETU efterår 2022</w:t>
      </w:r>
      <w:proofErr w:type="gramEnd"/>
      <w:r>
        <w:rPr>
          <w:color w:val="000000"/>
        </w:rPr>
        <w:t xml:space="preserve"> - EUD</w:t>
      </w:r>
    </w:p>
    <w:p w14:paraId="2F3BC5C7" w14:textId="77777777" w:rsidR="00EC6BEF" w:rsidRDefault="00EC6BEF" w:rsidP="00EC6BEF">
      <w:pPr>
        <w:rPr>
          <w:b/>
          <w:bCs/>
          <w:sz w:val="36"/>
        </w:rPr>
      </w:pPr>
    </w:p>
    <w:tbl>
      <w:tblPr>
        <w:tblW w:w="4367" w:type="pct"/>
        <w:tblInd w:w="16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805"/>
        <w:gridCol w:w="1706"/>
        <w:gridCol w:w="1805"/>
        <w:gridCol w:w="1802"/>
        <w:gridCol w:w="1802"/>
        <w:gridCol w:w="1798"/>
      </w:tblGrid>
      <w:tr w:rsidR="00EC6BEF" w14:paraId="25FA1805" w14:textId="77777777" w:rsidTr="00EC6BEF">
        <w:trPr>
          <w:trHeight w:val="679"/>
        </w:trPr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D3DFEE"/>
            <w:hideMark/>
          </w:tcPr>
          <w:p w14:paraId="231F32B8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Skala 1-5</w:t>
            </w:r>
          </w:p>
          <w:p w14:paraId="7EE984FF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Hvor 5 er bedst mulige trivsel</w:t>
            </w:r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5FA027C4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Total</w:t>
            </w:r>
          </w:p>
          <w:p w14:paraId="1E22713B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EUD</w:t>
            </w:r>
          </w:p>
          <w:p w14:paraId="2A5EB4E9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2022-23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EEAF6"/>
            <w:hideMark/>
          </w:tcPr>
          <w:p w14:paraId="0E4F0545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Total</w:t>
            </w:r>
          </w:p>
          <w:p w14:paraId="0889EB81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EUD</w:t>
            </w:r>
          </w:p>
          <w:p w14:paraId="2E1C799F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2021-22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EEAF6"/>
            <w:hideMark/>
          </w:tcPr>
          <w:p w14:paraId="1572A6BA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Total</w:t>
            </w:r>
          </w:p>
          <w:p w14:paraId="6A72D881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EUD</w:t>
            </w:r>
          </w:p>
          <w:p w14:paraId="52E8A9C6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2020-21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EEAF6"/>
            <w:hideMark/>
          </w:tcPr>
          <w:p w14:paraId="42C5F3C3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Total</w:t>
            </w:r>
          </w:p>
          <w:p w14:paraId="3F2549B8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EUD</w:t>
            </w:r>
          </w:p>
          <w:p w14:paraId="1489F56F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2019-20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EEAF6"/>
            <w:hideMark/>
          </w:tcPr>
          <w:p w14:paraId="0B9951C9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 xml:space="preserve">Total </w:t>
            </w:r>
          </w:p>
          <w:p w14:paraId="13E330D0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EUD</w:t>
            </w:r>
          </w:p>
          <w:p w14:paraId="0DD45629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2018-19</w:t>
            </w:r>
          </w:p>
        </w:tc>
      </w:tr>
      <w:tr w:rsidR="00EC6BEF" w14:paraId="7E343081" w14:textId="77777777" w:rsidTr="00EC6BEF"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  <w:hideMark/>
          </w:tcPr>
          <w:p w14:paraId="06784958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Læringsmiljø</w:t>
            </w:r>
            <w:proofErr w:type="spellEnd"/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4FA25A0F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4,5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2265C7E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3,6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35B34D60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4,5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3AAC2EE5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7A8FEAE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</w:tr>
      <w:tr w:rsidR="00EC6BEF" w14:paraId="6AA44AFB" w14:textId="77777777" w:rsidTr="00EC6BEF"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D3DFEE"/>
            <w:hideMark/>
          </w:tcPr>
          <w:p w14:paraId="3335BDE0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Velbefindende</w:t>
            </w:r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2FC1FB57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4,1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3FD3FE97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4,4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42DAB35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4,5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5B1F955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4,2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65B1A217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</w:tr>
      <w:tr w:rsidR="00EC6BEF" w14:paraId="53417240" w14:textId="77777777" w:rsidTr="00EC6BEF"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  <w:hideMark/>
          </w:tcPr>
          <w:p w14:paraId="3BDD7E56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Fysiske rammer</w:t>
            </w:r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3B448C73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4,4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4FCCDE22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4,1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0172ADB3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4,4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277E5C5C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35A9EEF8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4,0</w:t>
            </w:r>
          </w:p>
        </w:tc>
      </w:tr>
      <w:tr w:rsidR="00EC6BEF" w14:paraId="7F79FC5C" w14:textId="77777777" w:rsidTr="00EC6BEF"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D3DFEE"/>
            <w:hideMark/>
          </w:tcPr>
          <w:p w14:paraId="10C8F4CB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Egne evner</w:t>
            </w:r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0863C6AC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3,4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76C96D6D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3,9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2877F09A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4,1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1C55FD1E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14:paraId="29DC3214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3,9</w:t>
            </w:r>
          </w:p>
        </w:tc>
      </w:tr>
      <w:tr w:rsidR="00EC6BEF" w14:paraId="72E4F89D" w14:textId="77777777" w:rsidTr="00EC6BEF">
        <w:tc>
          <w:tcPr>
            <w:tcW w:w="119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  <w:hideMark/>
          </w:tcPr>
          <w:p w14:paraId="05D34020" w14:textId="77777777" w:rsidR="00EC6BEF" w:rsidRDefault="00EC6BEF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Egen indsats</w:t>
            </w:r>
          </w:p>
        </w:tc>
        <w:tc>
          <w:tcPr>
            <w:tcW w:w="7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99594"/>
            <w:hideMark/>
          </w:tcPr>
          <w:p w14:paraId="144FB1E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3,8</w:t>
            </w:r>
          </w:p>
        </w:tc>
        <w:tc>
          <w:tcPr>
            <w:tcW w:w="770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506930E1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4,3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6E84FD87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4,2</w:t>
            </w:r>
          </w:p>
        </w:tc>
        <w:tc>
          <w:tcPr>
            <w:tcW w:w="769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7EFF236B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3,8</w:t>
            </w:r>
          </w:p>
        </w:tc>
        <w:tc>
          <w:tcPr>
            <w:tcW w:w="76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hideMark/>
          </w:tcPr>
          <w:p w14:paraId="1CFEB7FC" w14:textId="77777777" w:rsidR="00EC6BEF" w:rsidRDefault="00EC6BE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3,6</w:t>
            </w:r>
          </w:p>
        </w:tc>
      </w:tr>
    </w:tbl>
    <w:p w14:paraId="55229678" w14:textId="77777777" w:rsidR="00EC6BEF" w:rsidRDefault="00EC6BEF" w:rsidP="00EC6BEF"/>
    <w:p w14:paraId="2AF3681D" w14:textId="77777777" w:rsidR="00EC6BEF" w:rsidRDefault="00EC6BEF" w:rsidP="00EC6BEF">
      <w:r>
        <w:t>Det samlede indikatorsvar er 4,1, hvilket er på landsgennemsnittet</w:t>
      </w:r>
    </w:p>
    <w:p w14:paraId="56EDF74D" w14:textId="77777777" w:rsidR="00EC6BEF" w:rsidRDefault="00EC6BEF" w:rsidP="00EC6BEF">
      <w:pPr>
        <w:rPr>
          <w:b/>
          <w:bCs/>
          <w:color w:val="FF0000"/>
          <w:sz w:val="36"/>
        </w:rPr>
      </w:pPr>
    </w:p>
    <w:tbl>
      <w:tblPr>
        <w:tblW w:w="1575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3261"/>
        <w:gridCol w:w="1320"/>
        <w:gridCol w:w="1220"/>
        <w:gridCol w:w="1307"/>
        <w:gridCol w:w="2391"/>
        <w:gridCol w:w="1730"/>
        <w:gridCol w:w="2260"/>
      </w:tblGrid>
      <w:tr w:rsidR="00EC6BEF" w14:paraId="04914A62" w14:textId="77777777" w:rsidTr="00EC6BEF">
        <w:trPr>
          <w:trHeight w:val="9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BDA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Problembeskrivelse</w:t>
            </w:r>
          </w:p>
          <w:p w14:paraId="4CE00CBB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472A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Løsningsforslag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EFF2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Behov for rådgivning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0104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Økonomi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B1B9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Skal løses inden (dato)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D3AE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Hvor er vi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35F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Kontrol af løsning (dato)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255" w14:textId="77777777" w:rsidR="00EC6BEF" w:rsidRDefault="00EC6BEF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Ansvarlig</w:t>
            </w:r>
          </w:p>
        </w:tc>
      </w:tr>
      <w:tr w:rsidR="00EC6BEF" w14:paraId="257753E5" w14:textId="77777777" w:rsidTr="00EC6BEF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3CAF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Se nedenfor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06D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Teams sætter fokus på problemfelter jf. nedenfor</w:t>
            </w:r>
          </w:p>
          <w:p w14:paraId="7E3F39D2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</w:p>
          <w:p w14:paraId="5A9A1E48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Ledelse og elevråd sætter fokus på problemfelter jf. nedenfor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86B2" w14:textId="77777777" w:rsidR="00EC6BEF" w:rsidRDefault="00EC6BEF">
            <w:pPr>
              <w:spacing w:before="40" w:after="40"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300" w14:textId="77777777" w:rsidR="00EC6BEF" w:rsidRDefault="00EC6BEF">
            <w:pPr>
              <w:spacing w:before="40" w:after="40"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5E6" w14:textId="77777777" w:rsidR="00EC6BEF" w:rsidRDefault="00EC6BEF">
            <w:pPr>
              <w:spacing w:before="40" w:after="40"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5CA9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Teams og ledelse/elevråd bedes arbejde med nedenstående punkter, hvor over 25 % er helt eller delvis uenige/negative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CA4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Kopi af referat til arbejdsmiljø udvalget, hvor punkterne har været behandlet</w:t>
            </w:r>
          </w:p>
          <w:p w14:paraId="3AD97A32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B80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Lærerteams</w:t>
            </w:r>
          </w:p>
          <w:p w14:paraId="408D3773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</w:p>
          <w:p w14:paraId="04950A7A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</w:p>
          <w:p w14:paraId="64BF99AC" w14:textId="77777777" w:rsidR="00EC6BEF" w:rsidRDefault="00EC6BEF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Ledelse/elevråd</w:t>
            </w:r>
          </w:p>
        </w:tc>
      </w:tr>
    </w:tbl>
    <w:p w14:paraId="6DDA4E0F" w14:textId="77777777" w:rsidR="00EC6BEF" w:rsidRDefault="00EC6BEF" w:rsidP="00EC6BEF">
      <w:pPr>
        <w:spacing w:before="40" w:after="40"/>
      </w:pPr>
      <w:r>
        <w:t>Der er kun 6 elever, der har besvaret undersøgelsen, hvilket betyder, at en elev udgør 16,7%.</w:t>
      </w:r>
    </w:p>
    <w:p w14:paraId="6AF1756E" w14:textId="77777777" w:rsidR="00EC6BEF" w:rsidRDefault="00EC6BEF" w:rsidP="00EC6BEF">
      <w:pPr>
        <w:spacing w:before="40" w:after="40"/>
        <w:rPr>
          <w:b/>
          <w:sz w:val="28"/>
          <w:szCs w:val="28"/>
        </w:rPr>
      </w:pPr>
      <w:r>
        <w:t xml:space="preserve"> </w:t>
      </w:r>
    </w:p>
    <w:p w14:paraId="4C32F106" w14:textId="77777777" w:rsidR="00EC6BEF" w:rsidRDefault="00EC6BEF" w:rsidP="00EC6BEF">
      <w:pPr>
        <w:spacing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Områder, hvor over 25 % er delvis/helt uenige/negative – det betyder for EUD, at </w:t>
      </w:r>
      <w:proofErr w:type="gramStart"/>
      <w:r>
        <w:rPr>
          <w:b/>
          <w:sz w:val="28"/>
          <w:szCs w:val="28"/>
        </w:rPr>
        <w:t>såfremt</w:t>
      </w:r>
      <w:proofErr w:type="gramEnd"/>
      <w:r>
        <w:rPr>
          <w:b/>
          <w:sz w:val="28"/>
          <w:szCs w:val="28"/>
        </w:rPr>
        <w:t xml:space="preserve"> 2 elever eller flere har markeret, at de er delvist eller helt uenige/negative, så sættes der fokus på området:</w:t>
      </w:r>
    </w:p>
    <w:p w14:paraId="59555AF4" w14:textId="77777777" w:rsidR="00EC6BEF" w:rsidRDefault="00EC6BEF" w:rsidP="00EC6BEF">
      <w:pPr>
        <w:spacing w:before="40" w:after="40"/>
        <w:rPr>
          <w:b/>
        </w:rPr>
      </w:pPr>
    </w:p>
    <w:p w14:paraId="3A8F326F" w14:textId="77777777" w:rsidR="00EC6BEF" w:rsidRDefault="00EC6BEF" w:rsidP="00EC6BEF">
      <w:pPr>
        <w:spacing w:before="40" w:after="40"/>
        <w:rPr>
          <w:b/>
        </w:rPr>
      </w:pPr>
    </w:p>
    <w:p w14:paraId="228EA677" w14:textId="77777777" w:rsidR="00EC6BEF" w:rsidRDefault="00EC6BEF" w:rsidP="00EC6BEF">
      <w:pPr>
        <w:spacing w:before="40" w:after="40"/>
        <w:rPr>
          <w:b/>
        </w:rPr>
      </w:pPr>
    </w:p>
    <w:p w14:paraId="5594EA69" w14:textId="05110AA5" w:rsidR="00EC6BEF" w:rsidRDefault="00EC6BEF" w:rsidP="00EC6BEF">
      <w:pPr>
        <w:spacing w:after="160" w:line="256" w:lineRule="auto"/>
        <w:rPr>
          <w:b/>
        </w:rPr>
      </w:pPr>
    </w:p>
    <w:p w14:paraId="4CF1AD6A" w14:textId="77777777" w:rsidR="00EC6BEF" w:rsidRDefault="00EC6BEF" w:rsidP="00EC6BEF">
      <w:pPr>
        <w:spacing w:before="40" w:after="40"/>
        <w:rPr>
          <w:b/>
        </w:rPr>
      </w:pPr>
      <w:proofErr w:type="gramStart"/>
      <w:r>
        <w:rPr>
          <w:b/>
        </w:rPr>
        <w:t>EUD teamet</w:t>
      </w:r>
      <w:proofErr w:type="gramEnd"/>
      <w:r>
        <w:rPr>
          <w:b/>
        </w:rPr>
        <w:t xml:space="preserve"> sætter fokus på følgende områder:</w:t>
      </w:r>
    </w:p>
    <w:p w14:paraId="6E968B3B" w14:textId="77777777" w:rsidR="00EC6BEF" w:rsidRDefault="00EC6BEF" w:rsidP="00EC6BEF">
      <w:pPr>
        <w:spacing w:before="40" w:after="40"/>
        <w:rPr>
          <w:bCs/>
        </w:rPr>
      </w:pPr>
    </w:p>
    <w:p w14:paraId="20683A77" w14:textId="77777777" w:rsidR="00EC6BEF" w:rsidRDefault="00EC6BEF" w:rsidP="00EC6BEF">
      <w:pPr>
        <w:spacing w:before="40" w:after="40"/>
        <w:rPr>
          <w:b/>
        </w:rPr>
      </w:pPr>
      <w:r>
        <w:rPr>
          <w:b/>
        </w:rPr>
        <w:t>Egen indsats</w:t>
      </w:r>
    </w:p>
    <w:p w14:paraId="5997AD96" w14:textId="77777777" w:rsidR="00EC6BEF" w:rsidRDefault="00EC6BEF" w:rsidP="00EC6BEF">
      <w:pPr>
        <w:spacing w:before="40" w:after="40"/>
        <w:rPr>
          <w:bCs/>
        </w:rPr>
      </w:pPr>
      <w:r>
        <w:rPr>
          <w:bCs/>
        </w:rPr>
        <w:t>67% synes, at de let bliver distraheret og har svært ved at høre efter</w:t>
      </w:r>
    </w:p>
    <w:p w14:paraId="2AEB42D6" w14:textId="77777777" w:rsidR="00EC6BEF" w:rsidRDefault="00EC6BEF" w:rsidP="00EC6BEF">
      <w:pPr>
        <w:spacing w:before="40" w:after="40"/>
        <w:rPr>
          <w:bCs/>
        </w:rPr>
      </w:pPr>
      <w:r>
        <w:rPr>
          <w:bCs/>
        </w:rPr>
        <w:t>33% deltager ikke aktivt i timerne</w:t>
      </w:r>
    </w:p>
    <w:p w14:paraId="1E6FE270" w14:textId="77777777" w:rsidR="00EC6BEF" w:rsidRDefault="00EC6BEF" w:rsidP="00EC6BEF">
      <w:pPr>
        <w:spacing w:before="40" w:after="40"/>
        <w:rPr>
          <w:bCs/>
        </w:rPr>
      </w:pPr>
    </w:p>
    <w:p w14:paraId="454E9C3C" w14:textId="77777777" w:rsidR="00EC6BEF" w:rsidRDefault="00EC6BEF" w:rsidP="00EC6BEF">
      <w:pPr>
        <w:spacing w:before="40" w:after="40"/>
        <w:rPr>
          <w:b/>
        </w:rPr>
      </w:pPr>
      <w:r>
        <w:rPr>
          <w:b/>
        </w:rPr>
        <w:t>Velbefindende</w:t>
      </w:r>
    </w:p>
    <w:p w14:paraId="73CC7074" w14:textId="77777777" w:rsidR="00EC6BEF" w:rsidRDefault="00EC6BEF" w:rsidP="00EC6BEF">
      <w:pPr>
        <w:spacing w:before="40" w:after="40"/>
        <w:rPr>
          <w:bCs/>
        </w:rPr>
      </w:pPr>
      <w:r>
        <w:rPr>
          <w:bCs/>
        </w:rPr>
        <w:t>33% er ikke gode til at arbejde sammen med de andre i klassen</w:t>
      </w:r>
    </w:p>
    <w:p w14:paraId="0502F6FF" w14:textId="77777777" w:rsidR="00EC6BEF" w:rsidRDefault="00EC6BEF" w:rsidP="00EC6BEF"/>
    <w:p w14:paraId="5DCA5AFE" w14:textId="3C1C89CB" w:rsidR="00EC6BEF" w:rsidRDefault="00EC6BEF" w:rsidP="00EC6BEF">
      <w:r>
        <w:t xml:space="preserve">Udarbejdet af: arbejdsmiljøudvalget ved mødet </w:t>
      </w:r>
      <w:r w:rsidR="0038661A">
        <w:t>08.02.2023</w:t>
      </w:r>
    </w:p>
    <w:p w14:paraId="3711B19E" w14:textId="77777777" w:rsidR="00EC6BEF" w:rsidRDefault="00EC6BEF" w:rsidP="00EC6BEF"/>
    <w:p w14:paraId="3CD7D117" w14:textId="77777777" w:rsidR="00EC6BEF" w:rsidRDefault="00EC6BEF" w:rsidP="00EC6BEF"/>
    <w:p w14:paraId="3E7D3F44" w14:textId="27A1CBB8" w:rsidR="00EC6BEF" w:rsidRDefault="00EC6BEF" w:rsidP="00EC6BEF">
      <w:r>
        <w:rPr>
          <w:noProof/>
        </w:rPr>
        <w:lastRenderedPageBreak/>
        <w:drawing>
          <wp:inline distT="0" distB="0" distL="0" distR="0" wp14:anchorId="48EDB093" wp14:editId="0EB74369">
            <wp:extent cx="7213600" cy="393700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B83A" w14:textId="77777777" w:rsidR="001B373D" w:rsidRDefault="001B373D"/>
    <w:sectPr w:rsidR="001B373D" w:rsidSect="00EC6BE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EF"/>
    <w:rsid w:val="00122DA4"/>
    <w:rsid w:val="001B373D"/>
    <w:rsid w:val="0038661A"/>
    <w:rsid w:val="00A50A20"/>
    <w:rsid w:val="00EC6BEF"/>
    <w:rsid w:val="00F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98E"/>
  <w15:chartTrackingRefBased/>
  <w15:docId w15:val="{7D50BA12-C00C-4BD9-8D8A-E2D7EE2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EC6BEF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EC6BEF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2023-02-08T09:53:00Z</dcterms:created>
  <dcterms:modified xsi:type="dcterms:W3CDTF">2023-02-08T09:53:00Z</dcterms:modified>
</cp:coreProperties>
</file>