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291A" w14:textId="77777777" w:rsidR="002F2020" w:rsidRPr="00741CD8" w:rsidRDefault="002F2020" w:rsidP="002F2020">
      <w:pPr>
        <w:outlineLvl w:val="0"/>
        <w:rPr>
          <w:b/>
        </w:rPr>
      </w:pPr>
      <w:r w:rsidRPr="00741CD8">
        <w:rPr>
          <w:b/>
          <w:sz w:val="28"/>
          <w:szCs w:val="28"/>
        </w:rPr>
        <w:t xml:space="preserve">Stamoplysninger til brug ved prøver til gymnasiale uddannelser </w:t>
      </w:r>
    </w:p>
    <w:p w14:paraId="1781AE7A" w14:textId="77777777" w:rsidR="002F2020" w:rsidRPr="00741CD8" w:rsidRDefault="002F2020" w:rsidP="002F20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735"/>
      </w:tblGrid>
      <w:tr w:rsidR="002F2020" w:rsidRPr="00741CD8" w14:paraId="0557377C" w14:textId="77777777" w:rsidTr="00266899">
        <w:tc>
          <w:tcPr>
            <w:tcW w:w="1908" w:type="dxa"/>
          </w:tcPr>
          <w:p w14:paraId="650F449A" w14:textId="77777777" w:rsidR="002F2020" w:rsidRPr="003931E2" w:rsidRDefault="002F2020" w:rsidP="00266899">
            <w:pPr>
              <w:rPr>
                <w:b/>
              </w:rPr>
            </w:pPr>
            <w:r w:rsidRPr="003931E2">
              <w:rPr>
                <w:b/>
              </w:rPr>
              <w:t>Termin</w:t>
            </w:r>
          </w:p>
        </w:tc>
        <w:tc>
          <w:tcPr>
            <w:tcW w:w="7920" w:type="dxa"/>
          </w:tcPr>
          <w:p w14:paraId="15C7B053" w14:textId="77777777" w:rsidR="002F2020" w:rsidRPr="00741CD8" w:rsidRDefault="002F2020" w:rsidP="00266899">
            <w:r w:rsidRPr="00741CD8">
              <w:t xml:space="preserve">Termin hvori undervisningen afsluttes: </w:t>
            </w:r>
          </w:p>
          <w:p w14:paraId="28C4149B" w14:textId="0FA94A4D" w:rsidR="002F2020" w:rsidRPr="00741CD8" w:rsidRDefault="002F2020" w:rsidP="00266899">
            <w:r w:rsidRPr="00741CD8">
              <w:t xml:space="preserve">maj-juni </w:t>
            </w:r>
            <w:r>
              <w:t>2025</w:t>
            </w:r>
          </w:p>
        </w:tc>
      </w:tr>
      <w:tr w:rsidR="002F2020" w:rsidRPr="00741CD8" w14:paraId="7F190C02" w14:textId="77777777" w:rsidTr="00266899">
        <w:tc>
          <w:tcPr>
            <w:tcW w:w="1908" w:type="dxa"/>
          </w:tcPr>
          <w:p w14:paraId="7DF833DC" w14:textId="77777777" w:rsidR="002F2020" w:rsidRPr="003931E2" w:rsidRDefault="002F2020" w:rsidP="00266899">
            <w:pPr>
              <w:spacing w:before="120" w:after="120"/>
              <w:rPr>
                <w:b/>
              </w:rPr>
            </w:pPr>
            <w:r w:rsidRPr="003931E2">
              <w:rPr>
                <w:b/>
              </w:rPr>
              <w:t>Institution</w:t>
            </w:r>
          </w:p>
        </w:tc>
        <w:tc>
          <w:tcPr>
            <w:tcW w:w="7920" w:type="dxa"/>
          </w:tcPr>
          <w:p w14:paraId="35EA7862" w14:textId="77777777" w:rsidR="002F2020" w:rsidRPr="00741CD8" w:rsidRDefault="002F2020" w:rsidP="00266899">
            <w:pPr>
              <w:spacing w:before="120" w:after="120"/>
            </w:pPr>
            <w:r w:rsidRPr="00741CD8">
              <w:t>Varde Handelsskole og Handelsgymnasium</w:t>
            </w:r>
          </w:p>
        </w:tc>
      </w:tr>
      <w:tr w:rsidR="002F2020" w:rsidRPr="00741CD8" w14:paraId="20AC90E5" w14:textId="77777777" w:rsidTr="00266899">
        <w:tc>
          <w:tcPr>
            <w:tcW w:w="1908" w:type="dxa"/>
          </w:tcPr>
          <w:p w14:paraId="7EEEA2B5" w14:textId="77777777" w:rsidR="002F2020" w:rsidRPr="003931E2" w:rsidRDefault="002F2020" w:rsidP="00266899">
            <w:pPr>
              <w:spacing w:before="120" w:after="120"/>
              <w:rPr>
                <w:b/>
              </w:rPr>
            </w:pPr>
            <w:r w:rsidRPr="003931E2">
              <w:rPr>
                <w:b/>
              </w:rPr>
              <w:t>Uddannelse</w:t>
            </w:r>
          </w:p>
        </w:tc>
        <w:tc>
          <w:tcPr>
            <w:tcW w:w="7920" w:type="dxa"/>
          </w:tcPr>
          <w:p w14:paraId="23E4EEDE" w14:textId="77777777" w:rsidR="002F2020" w:rsidRPr="00741CD8" w:rsidRDefault="002F2020" w:rsidP="00266899">
            <w:pPr>
              <w:spacing w:before="120" w:after="120"/>
            </w:pPr>
            <w:r>
              <w:t>HHX</w:t>
            </w:r>
          </w:p>
        </w:tc>
      </w:tr>
      <w:tr w:rsidR="002F2020" w:rsidRPr="00741CD8" w14:paraId="6E45C04E" w14:textId="77777777" w:rsidTr="00266899">
        <w:tc>
          <w:tcPr>
            <w:tcW w:w="1908" w:type="dxa"/>
          </w:tcPr>
          <w:p w14:paraId="173F574B" w14:textId="77777777" w:rsidR="002F2020" w:rsidRPr="003931E2" w:rsidRDefault="002F2020" w:rsidP="00266899">
            <w:pPr>
              <w:spacing w:before="120" w:after="120"/>
              <w:rPr>
                <w:b/>
              </w:rPr>
            </w:pPr>
            <w:r w:rsidRPr="003931E2">
              <w:rPr>
                <w:b/>
              </w:rPr>
              <w:t>Fag og niveau</w:t>
            </w:r>
          </w:p>
        </w:tc>
        <w:tc>
          <w:tcPr>
            <w:tcW w:w="7920" w:type="dxa"/>
          </w:tcPr>
          <w:p w14:paraId="74049144" w14:textId="77777777" w:rsidR="002F2020" w:rsidRPr="00741CD8" w:rsidRDefault="002F2020" w:rsidP="00266899">
            <w:pPr>
              <w:spacing w:before="120" w:after="120"/>
            </w:pPr>
            <w:r>
              <w:t>Dansk A</w:t>
            </w:r>
          </w:p>
        </w:tc>
      </w:tr>
      <w:tr w:rsidR="002F2020" w:rsidRPr="00741CD8" w14:paraId="4C3998AF" w14:textId="77777777" w:rsidTr="00266899">
        <w:tc>
          <w:tcPr>
            <w:tcW w:w="1908" w:type="dxa"/>
          </w:tcPr>
          <w:p w14:paraId="04EF720A" w14:textId="77777777" w:rsidR="002F2020" w:rsidRPr="003931E2" w:rsidRDefault="002F2020" w:rsidP="00266899">
            <w:pPr>
              <w:spacing w:before="120" w:after="120"/>
              <w:rPr>
                <w:b/>
              </w:rPr>
            </w:pPr>
            <w:r w:rsidRPr="003931E2">
              <w:rPr>
                <w:b/>
              </w:rPr>
              <w:t>Lærer</w:t>
            </w:r>
          </w:p>
          <w:p w14:paraId="70F6AD4A" w14:textId="77777777" w:rsidR="002F2020" w:rsidRPr="003931E2" w:rsidRDefault="002F2020" w:rsidP="00266899">
            <w:pPr>
              <w:spacing w:before="120" w:after="120"/>
              <w:rPr>
                <w:b/>
              </w:rPr>
            </w:pPr>
            <w:r w:rsidRPr="003931E2">
              <w:rPr>
                <w:b/>
              </w:rPr>
              <w:t>e-mailadresse</w:t>
            </w:r>
          </w:p>
        </w:tc>
        <w:tc>
          <w:tcPr>
            <w:tcW w:w="7920" w:type="dxa"/>
          </w:tcPr>
          <w:p w14:paraId="4262F0E9" w14:textId="77777777" w:rsidR="002F2020" w:rsidRPr="00741CD8" w:rsidRDefault="002F2020" w:rsidP="00266899">
            <w:pPr>
              <w:spacing w:before="120" w:after="120"/>
            </w:pPr>
            <w:r w:rsidRPr="00741CD8">
              <w:t>Navn</w:t>
            </w:r>
            <w:r>
              <w:t xml:space="preserve"> Anella Juelsgaard</w:t>
            </w:r>
          </w:p>
          <w:p w14:paraId="68C0EC64" w14:textId="77777777" w:rsidR="002F2020" w:rsidRPr="00741CD8" w:rsidRDefault="002F2020" w:rsidP="00266899">
            <w:pPr>
              <w:spacing w:before="120" w:after="120"/>
            </w:pPr>
            <w:r w:rsidRPr="00741CD8">
              <w:t>E-mailadresse</w:t>
            </w:r>
            <w:r>
              <w:t xml:space="preserve"> </w:t>
            </w:r>
            <w:hyperlink r:id="rId6" w:history="1">
              <w:r w:rsidRPr="006B5AB2">
                <w:rPr>
                  <w:rStyle w:val="Hyperlink"/>
                </w:rPr>
                <w:t>aju@vardehs.dk</w:t>
              </w:r>
            </w:hyperlink>
            <w:r>
              <w:t xml:space="preserve"> </w:t>
            </w:r>
          </w:p>
        </w:tc>
      </w:tr>
      <w:tr w:rsidR="002F2020" w:rsidRPr="00741CD8" w14:paraId="69DEF014" w14:textId="77777777" w:rsidTr="00266899">
        <w:tc>
          <w:tcPr>
            <w:tcW w:w="1908" w:type="dxa"/>
          </w:tcPr>
          <w:p w14:paraId="58A3620A" w14:textId="77777777" w:rsidR="002F2020" w:rsidRPr="003931E2" w:rsidRDefault="002F2020" w:rsidP="00266899">
            <w:pPr>
              <w:spacing w:before="120" w:after="120"/>
              <w:rPr>
                <w:b/>
              </w:rPr>
            </w:pPr>
            <w:r w:rsidRPr="003931E2">
              <w:rPr>
                <w:b/>
              </w:rPr>
              <w:t>Hold</w:t>
            </w:r>
          </w:p>
        </w:tc>
        <w:tc>
          <w:tcPr>
            <w:tcW w:w="7920" w:type="dxa"/>
          </w:tcPr>
          <w:p w14:paraId="0EF50C20" w14:textId="0952A57C" w:rsidR="002F2020" w:rsidRPr="00741CD8" w:rsidRDefault="002F2020" w:rsidP="00266899">
            <w:pPr>
              <w:spacing w:before="120" w:after="120"/>
            </w:pPr>
            <w:r>
              <w:t>HHX</w:t>
            </w:r>
            <w:r w:rsidR="00864DA6">
              <w:t>3</w:t>
            </w:r>
            <w:r>
              <w:t>c2</w:t>
            </w:r>
            <w:r w:rsidR="00864DA6">
              <w:t>4</w:t>
            </w:r>
            <w:r>
              <w:t xml:space="preserve"> </w:t>
            </w:r>
          </w:p>
        </w:tc>
      </w:tr>
    </w:tbl>
    <w:p w14:paraId="28AD21E8" w14:textId="77777777" w:rsidR="002F2020" w:rsidRPr="00741CD8" w:rsidRDefault="002F2020" w:rsidP="002F2020"/>
    <w:p w14:paraId="14FA97AD" w14:textId="77777777" w:rsidR="002F2020" w:rsidRPr="00741CD8" w:rsidRDefault="002F2020" w:rsidP="002F2020">
      <w:pPr>
        <w:outlineLvl w:val="0"/>
        <w:rPr>
          <w:b/>
          <w:sz w:val="28"/>
          <w:szCs w:val="28"/>
        </w:rPr>
      </w:pPr>
      <w:bookmarkStart w:id="0" w:name="Retur"/>
      <w:r w:rsidRPr="00741CD8">
        <w:rPr>
          <w:b/>
          <w:sz w:val="28"/>
          <w:szCs w:val="28"/>
        </w:rPr>
        <w:t>Oversigt over gennemførte undervisningsforløb</w:t>
      </w:r>
      <w:bookmarkEnd w:id="0"/>
    </w:p>
    <w:p w14:paraId="6C998BE1" w14:textId="77777777" w:rsidR="002F2020" w:rsidRPr="00741CD8" w:rsidRDefault="002F2020" w:rsidP="002F2020"/>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997"/>
        <w:gridCol w:w="987"/>
        <w:gridCol w:w="5829"/>
      </w:tblGrid>
      <w:tr w:rsidR="002F2020" w:rsidRPr="00741CD8" w14:paraId="07022760" w14:textId="77777777" w:rsidTr="00266899">
        <w:tc>
          <w:tcPr>
            <w:tcW w:w="1136" w:type="dxa"/>
          </w:tcPr>
          <w:p w14:paraId="5998343E" w14:textId="77777777" w:rsidR="002F2020" w:rsidRPr="003931E2" w:rsidRDefault="002F2020" w:rsidP="00266899">
            <w:pPr>
              <w:spacing w:before="120" w:after="120"/>
              <w:rPr>
                <w:b/>
              </w:rPr>
            </w:pPr>
            <w:r w:rsidRPr="003931E2">
              <w:rPr>
                <w:b/>
              </w:rPr>
              <w:t>Semester</w:t>
            </w:r>
          </w:p>
        </w:tc>
        <w:tc>
          <w:tcPr>
            <w:tcW w:w="997" w:type="dxa"/>
          </w:tcPr>
          <w:p w14:paraId="3F1911F4" w14:textId="77777777" w:rsidR="002F2020" w:rsidRPr="003931E2" w:rsidRDefault="002F2020" w:rsidP="00266899">
            <w:pPr>
              <w:spacing w:before="120" w:after="120"/>
              <w:rPr>
                <w:b/>
              </w:rPr>
            </w:pPr>
            <w:r w:rsidRPr="003931E2">
              <w:rPr>
                <w:b/>
              </w:rPr>
              <w:t>Periode</w:t>
            </w:r>
          </w:p>
        </w:tc>
        <w:tc>
          <w:tcPr>
            <w:tcW w:w="987" w:type="dxa"/>
          </w:tcPr>
          <w:p w14:paraId="3FD298E7" w14:textId="77777777" w:rsidR="002F2020" w:rsidRPr="003931E2" w:rsidRDefault="002F2020" w:rsidP="00266899">
            <w:pPr>
              <w:spacing w:before="120" w:after="120"/>
              <w:rPr>
                <w:b/>
              </w:rPr>
            </w:pPr>
            <w:r w:rsidRPr="003931E2">
              <w:rPr>
                <w:b/>
              </w:rPr>
              <w:t>Titel</w:t>
            </w:r>
          </w:p>
        </w:tc>
        <w:tc>
          <w:tcPr>
            <w:tcW w:w="5829" w:type="dxa"/>
          </w:tcPr>
          <w:p w14:paraId="0D40B8E7" w14:textId="77777777" w:rsidR="002F2020" w:rsidRPr="003931E2" w:rsidRDefault="002F2020" w:rsidP="00266899">
            <w:pPr>
              <w:spacing w:before="120" w:after="120"/>
              <w:rPr>
                <w:b/>
              </w:rPr>
            </w:pPr>
            <w:r w:rsidRPr="003931E2">
              <w:rPr>
                <w:b/>
              </w:rPr>
              <w:t>Undervisningsforløb/emner</w:t>
            </w:r>
          </w:p>
        </w:tc>
      </w:tr>
      <w:tr w:rsidR="002F2020" w:rsidRPr="00741CD8" w14:paraId="722C38D0" w14:textId="77777777" w:rsidTr="00266899">
        <w:tc>
          <w:tcPr>
            <w:tcW w:w="1136" w:type="dxa"/>
          </w:tcPr>
          <w:p w14:paraId="78AD3CDA" w14:textId="77777777" w:rsidR="002F2020" w:rsidRPr="00CE2A0B" w:rsidRDefault="002F2020" w:rsidP="00266899">
            <w:pPr>
              <w:pStyle w:val="Listeafsnit"/>
              <w:numPr>
                <w:ilvl w:val="0"/>
                <w:numId w:val="1"/>
              </w:numPr>
              <w:spacing w:before="120" w:after="120"/>
              <w:rPr>
                <w:b/>
              </w:rPr>
            </w:pPr>
          </w:p>
        </w:tc>
        <w:tc>
          <w:tcPr>
            <w:tcW w:w="997" w:type="dxa"/>
          </w:tcPr>
          <w:p w14:paraId="29047321" w14:textId="77777777" w:rsidR="002F2020" w:rsidRPr="003931E2" w:rsidRDefault="002F2020" w:rsidP="00266899">
            <w:pPr>
              <w:spacing w:before="120" w:after="120"/>
              <w:rPr>
                <w:b/>
              </w:rPr>
            </w:pPr>
            <w:r>
              <w:rPr>
                <w:b/>
              </w:rPr>
              <w:t>32 - 41</w:t>
            </w:r>
          </w:p>
        </w:tc>
        <w:tc>
          <w:tcPr>
            <w:tcW w:w="987" w:type="dxa"/>
          </w:tcPr>
          <w:p w14:paraId="2AC17D40" w14:textId="77777777" w:rsidR="002F2020" w:rsidRPr="003931E2" w:rsidRDefault="002F2020" w:rsidP="00266899">
            <w:pPr>
              <w:spacing w:before="120" w:after="120"/>
              <w:rPr>
                <w:b/>
              </w:rPr>
            </w:pPr>
            <w:r w:rsidRPr="003931E2">
              <w:rPr>
                <w:b/>
              </w:rPr>
              <w:t>Titel 1</w:t>
            </w:r>
          </w:p>
        </w:tc>
        <w:tc>
          <w:tcPr>
            <w:tcW w:w="5829" w:type="dxa"/>
          </w:tcPr>
          <w:p w14:paraId="5BEEC5EF" w14:textId="7BEDCA9B" w:rsidR="002F2020" w:rsidRPr="00741CD8" w:rsidRDefault="002F2020" w:rsidP="00266899">
            <w:pPr>
              <w:spacing w:before="120" w:after="120"/>
            </w:pPr>
            <w:r>
              <w:t>Grundforløb – introduktion til dansk</w:t>
            </w:r>
          </w:p>
        </w:tc>
      </w:tr>
      <w:tr w:rsidR="002F2020" w:rsidRPr="00741CD8" w14:paraId="047E1AF2" w14:textId="77777777" w:rsidTr="00266899">
        <w:tc>
          <w:tcPr>
            <w:tcW w:w="1136" w:type="dxa"/>
          </w:tcPr>
          <w:p w14:paraId="258C7F59" w14:textId="77777777" w:rsidR="002F2020" w:rsidRPr="00CE2A0B" w:rsidRDefault="002F2020" w:rsidP="00266899">
            <w:pPr>
              <w:pStyle w:val="Listeafsnit"/>
              <w:numPr>
                <w:ilvl w:val="0"/>
                <w:numId w:val="2"/>
              </w:numPr>
              <w:spacing w:before="120" w:after="120"/>
              <w:rPr>
                <w:b/>
              </w:rPr>
            </w:pPr>
          </w:p>
        </w:tc>
        <w:tc>
          <w:tcPr>
            <w:tcW w:w="997" w:type="dxa"/>
          </w:tcPr>
          <w:p w14:paraId="19FE2F82" w14:textId="41ADA1DB" w:rsidR="002F2020" w:rsidRPr="003931E2" w:rsidRDefault="002F2020" w:rsidP="00266899">
            <w:pPr>
              <w:spacing w:before="120" w:after="120"/>
              <w:rPr>
                <w:b/>
              </w:rPr>
            </w:pPr>
            <w:r>
              <w:rPr>
                <w:b/>
              </w:rPr>
              <w:t xml:space="preserve">43 - </w:t>
            </w:r>
            <w:r w:rsidR="00B80E29">
              <w:rPr>
                <w:b/>
              </w:rPr>
              <w:t>2</w:t>
            </w:r>
          </w:p>
        </w:tc>
        <w:tc>
          <w:tcPr>
            <w:tcW w:w="987" w:type="dxa"/>
          </w:tcPr>
          <w:p w14:paraId="47714E37" w14:textId="77777777" w:rsidR="002F2020" w:rsidRPr="003931E2" w:rsidRDefault="002F2020" w:rsidP="00266899">
            <w:pPr>
              <w:spacing w:before="120" w:after="120"/>
              <w:rPr>
                <w:b/>
              </w:rPr>
            </w:pPr>
            <w:r w:rsidRPr="003931E2">
              <w:rPr>
                <w:b/>
              </w:rPr>
              <w:t>Titel 2</w:t>
            </w:r>
          </w:p>
        </w:tc>
        <w:tc>
          <w:tcPr>
            <w:tcW w:w="5829" w:type="dxa"/>
          </w:tcPr>
          <w:p w14:paraId="60D27277" w14:textId="4002001F" w:rsidR="002F2020" w:rsidRPr="00741CD8" w:rsidRDefault="00B80E29" w:rsidP="00266899">
            <w:pPr>
              <w:spacing w:before="120" w:after="120"/>
            </w:pPr>
            <w:r w:rsidRPr="00B80E29">
              <w:t>litteraturhistorisk forløb - fra middelalder til oplysningstid</w:t>
            </w:r>
          </w:p>
        </w:tc>
      </w:tr>
      <w:tr w:rsidR="002F2020" w:rsidRPr="00741CD8" w14:paraId="2B47BF1D" w14:textId="77777777" w:rsidTr="00266899">
        <w:tc>
          <w:tcPr>
            <w:tcW w:w="1136" w:type="dxa"/>
          </w:tcPr>
          <w:p w14:paraId="74DC75FA" w14:textId="77777777" w:rsidR="002F2020" w:rsidRPr="002E5CE5" w:rsidRDefault="002F2020" w:rsidP="00266899">
            <w:pPr>
              <w:pStyle w:val="Listeafsnit"/>
              <w:numPr>
                <w:ilvl w:val="0"/>
                <w:numId w:val="2"/>
              </w:numPr>
              <w:spacing w:before="120" w:after="120"/>
              <w:rPr>
                <w:b/>
              </w:rPr>
            </w:pPr>
          </w:p>
        </w:tc>
        <w:tc>
          <w:tcPr>
            <w:tcW w:w="997" w:type="dxa"/>
          </w:tcPr>
          <w:p w14:paraId="48A6DD46" w14:textId="77777777" w:rsidR="002F2020" w:rsidRPr="003931E2" w:rsidRDefault="002F2020" w:rsidP="00266899">
            <w:pPr>
              <w:spacing w:before="120" w:after="120"/>
              <w:rPr>
                <w:b/>
              </w:rPr>
            </w:pPr>
            <w:r>
              <w:rPr>
                <w:b/>
              </w:rPr>
              <w:t>4 - 5</w:t>
            </w:r>
          </w:p>
        </w:tc>
        <w:tc>
          <w:tcPr>
            <w:tcW w:w="987" w:type="dxa"/>
          </w:tcPr>
          <w:p w14:paraId="44839E2C" w14:textId="77777777" w:rsidR="002F2020" w:rsidRPr="003931E2" w:rsidRDefault="002F2020" w:rsidP="00266899">
            <w:pPr>
              <w:spacing w:before="120" w:after="120"/>
              <w:rPr>
                <w:b/>
              </w:rPr>
            </w:pPr>
            <w:r w:rsidRPr="003931E2">
              <w:rPr>
                <w:b/>
              </w:rPr>
              <w:t>Titel 3</w:t>
            </w:r>
          </w:p>
        </w:tc>
        <w:tc>
          <w:tcPr>
            <w:tcW w:w="5829" w:type="dxa"/>
          </w:tcPr>
          <w:p w14:paraId="0857CC5D" w14:textId="5B09C284" w:rsidR="002F2020" w:rsidRPr="00741CD8" w:rsidRDefault="00014497" w:rsidP="00266899">
            <w:pPr>
              <w:spacing w:before="120" w:after="120"/>
            </w:pPr>
            <w:r w:rsidRPr="00014497">
              <w:t>Mytemotiver i dansk litteratur</w:t>
            </w:r>
          </w:p>
        </w:tc>
      </w:tr>
      <w:tr w:rsidR="002F2020" w:rsidRPr="00741CD8" w14:paraId="7F43FE0D" w14:textId="77777777" w:rsidTr="00266899">
        <w:tc>
          <w:tcPr>
            <w:tcW w:w="1136" w:type="dxa"/>
          </w:tcPr>
          <w:p w14:paraId="7A7B7F44" w14:textId="77777777" w:rsidR="002F2020" w:rsidRPr="00172043" w:rsidRDefault="002F2020" w:rsidP="00266899">
            <w:pPr>
              <w:spacing w:before="120" w:after="120"/>
              <w:ind w:left="360"/>
              <w:rPr>
                <w:b/>
              </w:rPr>
            </w:pPr>
            <w:r>
              <w:rPr>
                <w:b/>
              </w:rPr>
              <w:t>2.</w:t>
            </w:r>
          </w:p>
        </w:tc>
        <w:tc>
          <w:tcPr>
            <w:tcW w:w="997" w:type="dxa"/>
          </w:tcPr>
          <w:p w14:paraId="6ECE5BB2" w14:textId="77777777" w:rsidR="002F2020" w:rsidRPr="003931E2" w:rsidRDefault="002F2020" w:rsidP="00266899">
            <w:pPr>
              <w:spacing w:before="120" w:after="120"/>
              <w:rPr>
                <w:b/>
              </w:rPr>
            </w:pPr>
            <w:r>
              <w:rPr>
                <w:b/>
              </w:rPr>
              <w:t>6 - 22</w:t>
            </w:r>
          </w:p>
        </w:tc>
        <w:tc>
          <w:tcPr>
            <w:tcW w:w="987" w:type="dxa"/>
          </w:tcPr>
          <w:p w14:paraId="7DA0AF93" w14:textId="77777777" w:rsidR="002F2020" w:rsidRPr="003931E2" w:rsidRDefault="002F2020" w:rsidP="00266899">
            <w:pPr>
              <w:spacing w:before="120" w:after="120"/>
              <w:rPr>
                <w:b/>
              </w:rPr>
            </w:pPr>
            <w:r w:rsidRPr="003931E2">
              <w:rPr>
                <w:b/>
              </w:rPr>
              <w:t>Titel 4</w:t>
            </w:r>
          </w:p>
        </w:tc>
        <w:tc>
          <w:tcPr>
            <w:tcW w:w="5829" w:type="dxa"/>
          </w:tcPr>
          <w:p w14:paraId="187C9A9B" w14:textId="0051D385" w:rsidR="002F2020" w:rsidRPr="00741CD8" w:rsidRDefault="00014497" w:rsidP="00266899">
            <w:pPr>
              <w:spacing w:before="120" w:after="120"/>
            </w:pPr>
            <w:r>
              <w:t>skriftlighedsforløb</w:t>
            </w:r>
          </w:p>
        </w:tc>
      </w:tr>
      <w:tr w:rsidR="002F2020" w:rsidRPr="00741CD8" w14:paraId="61685EBC" w14:textId="77777777" w:rsidTr="00266899">
        <w:tc>
          <w:tcPr>
            <w:tcW w:w="1136" w:type="dxa"/>
          </w:tcPr>
          <w:p w14:paraId="6E763F71" w14:textId="77777777" w:rsidR="002F2020" w:rsidRPr="00D80DF4" w:rsidRDefault="002F2020" w:rsidP="00266899">
            <w:pPr>
              <w:pStyle w:val="Listeafsnit"/>
              <w:numPr>
                <w:ilvl w:val="0"/>
                <w:numId w:val="2"/>
              </w:numPr>
              <w:spacing w:before="120" w:after="120"/>
              <w:rPr>
                <w:b/>
              </w:rPr>
            </w:pPr>
          </w:p>
        </w:tc>
        <w:tc>
          <w:tcPr>
            <w:tcW w:w="997" w:type="dxa"/>
          </w:tcPr>
          <w:p w14:paraId="496CC2AB" w14:textId="77777777" w:rsidR="002F2020" w:rsidRPr="003931E2" w:rsidRDefault="002F2020" w:rsidP="00266899">
            <w:pPr>
              <w:spacing w:before="120" w:after="120"/>
              <w:rPr>
                <w:b/>
              </w:rPr>
            </w:pPr>
            <w:r>
              <w:rPr>
                <w:b/>
              </w:rPr>
              <w:t>32-37</w:t>
            </w:r>
          </w:p>
        </w:tc>
        <w:tc>
          <w:tcPr>
            <w:tcW w:w="987" w:type="dxa"/>
          </w:tcPr>
          <w:p w14:paraId="6C74F442" w14:textId="77777777" w:rsidR="002F2020" w:rsidRPr="003931E2" w:rsidRDefault="002F2020" w:rsidP="00266899">
            <w:pPr>
              <w:spacing w:before="120" w:after="120"/>
              <w:rPr>
                <w:b/>
              </w:rPr>
            </w:pPr>
            <w:r w:rsidRPr="003931E2">
              <w:rPr>
                <w:b/>
              </w:rPr>
              <w:t>Titel 5</w:t>
            </w:r>
          </w:p>
        </w:tc>
        <w:tc>
          <w:tcPr>
            <w:tcW w:w="5829" w:type="dxa"/>
          </w:tcPr>
          <w:p w14:paraId="5DCB7585" w14:textId="246D52E9" w:rsidR="002F2020" w:rsidRPr="00741CD8" w:rsidRDefault="0088434F" w:rsidP="00266899">
            <w:pPr>
              <w:spacing w:before="120" w:after="120"/>
            </w:pPr>
            <w:r w:rsidRPr="0088434F">
              <w:t>Retorik, argumentation og diskurs</w:t>
            </w:r>
          </w:p>
        </w:tc>
      </w:tr>
      <w:tr w:rsidR="002F2020" w:rsidRPr="00741CD8" w14:paraId="6322BDFB" w14:textId="77777777" w:rsidTr="00266899">
        <w:tc>
          <w:tcPr>
            <w:tcW w:w="1136" w:type="dxa"/>
          </w:tcPr>
          <w:p w14:paraId="7C072FF4" w14:textId="77777777" w:rsidR="002F2020" w:rsidRPr="00172043" w:rsidRDefault="002F2020" w:rsidP="00266899">
            <w:pPr>
              <w:pStyle w:val="Listeafsnit"/>
              <w:numPr>
                <w:ilvl w:val="0"/>
                <w:numId w:val="2"/>
              </w:numPr>
              <w:spacing w:before="120" w:after="120"/>
              <w:rPr>
                <w:b/>
              </w:rPr>
            </w:pPr>
          </w:p>
        </w:tc>
        <w:tc>
          <w:tcPr>
            <w:tcW w:w="997" w:type="dxa"/>
          </w:tcPr>
          <w:p w14:paraId="3AC7A5CB" w14:textId="77777777" w:rsidR="002F2020" w:rsidRPr="003931E2" w:rsidRDefault="002F2020" w:rsidP="00266899">
            <w:pPr>
              <w:spacing w:before="120" w:after="120"/>
              <w:rPr>
                <w:b/>
              </w:rPr>
            </w:pPr>
            <w:r>
              <w:rPr>
                <w:b/>
              </w:rPr>
              <w:t>52 - 7</w:t>
            </w:r>
          </w:p>
        </w:tc>
        <w:tc>
          <w:tcPr>
            <w:tcW w:w="987" w:type="dxa"/>
          </w:tcPr>
          <w:p w14:paraId="183023DB" w14:textId="77777777" w:rsidR="002F2020" w:rsidRPr="003931E2" w:rsidRDefault="002F2020" w:rsidP="00266899">
            <w:pPr>
              <w:spacing w:before="120" w:after="120"/>
              <w:rPr>
                <w:b/>
              </w:rPr>
            </w:pPr>
            <w:r w:rsidRPr="003931E2">
              <w:rPr>
                <w:b/>
              </w:rPr>
              <w:t>Titel 6</w:t>
            </w:r>
          </w:p>
        </w:tc>
        <w:tc>
          <w:tcPr>
            <w:tcW w:w="5829" w:type="dxa"/>
          </w:tcPr>
          <w:p w14:paraId="09DC4A80" w14:textId="025F08F8" w:rsidR="002F2020" w:rsidRPr="00741CD8" w:rsidRDefault="0088434F" w:rsidP="00266899">
            <w:pPr>
              <w:spacing w:before="120" w:after="120"/>
            </w:pPr>
            <w:r w:rsidRPr="0088434F">
              <w:t>Litteraturhistorie: Romantikken</w:t>
            </w:r>
          </w:p>
        </w:tc>
      </w:tr>
      <w:tr w:rsidR="002F2020" w:rsidRPr="00741CD8" w14:paraId="3A6E12EF" w14:textId="77777777" w:rsidTr="00266899">
        <w:tc>
          <w:tcPr>
            <w:tcW w:w="1136" w:type="dxa"/>
          </w:tcPr>
          <w:p w14:paraId="46DF29D7" w14:textId="77777777" w:rsidR="002F2020" w:rsidRPr="00172043" w:rsidRDefault="002F2020" w:rsidP="00266899">
            <w:pPr>
              <w:spacing w:before="120" w:after="120"/>
              <w:rPr>
                <w:b/>
              </w:rPr>
            </w:pPr>
            <w:r>
              <w:rPr>
                <w:b/>
              </w:rPr>
              <w:t>4.</w:t>
            </w:r>
          </w:p>
        </w:tc>
        <w:tc>
          <w:tcPr>
            <w:tcW w:w="997" w:type="dxa"/>
          </w:tcPr>
          <w:p w14:paraId="7A54E6E8" w14:textId="77777777" w:rsidR="002F2020" w:rsidRPr="003931E2" w:rsidRDefault="002F2020" w:rsidP="00266899">
            <w:pPr>
              <w:spacing w:before="120" w:after="120"/>
              <w:rPr>
                <w:b/>
              </w:rPr>
            </w:pPr>
            <w:r>
              <w:rPr>
                <w:b/>
              </w:rPr>
              <w:t>9 -18</w:t>
            </w:r>
          </w:p>
        </w:tc>
        <w:tc>
          <w:tcPr>
            <w:tcW w:w="987" w:type="dxa"/>
          </w:tcPr>
          <w:p w14:paraId="262B4F43" w14:textId="77777777" w:rsidR="002F2020" w:rsidRPr="003931E2" w:rsidRDefault="002F2020" w:rsidP="00266899">
            <w:pPr>
              <w:spacing w:before="120" w:after="120"/>
              <w:rPr>
                <w:b/>
              </w:rPr>
            </w:pPr>
            <w:r w:rsidRPr="003931E2">
              <w:rPr>
                <w:b/>
              </w:rPr>
              <w:t>Titel 7</w:t>
            </w:r>
          </w:p>
        </w:tc>
        <w:tc>
          <w:tcPr>
            <w:tcW w:w="5829" w:type="dxa"/>
          </w:tcPr>
          <w:p w14:paraId="668C9647" w14:textId="78F75AB2" w:rsidR="002F2020" w:rsidRPr="00741CD8" w:rsidRDefault="00864DA6" w:rsidP="00266899">
            <w:pPr>
              <w:spacing w:before="120" w:after="120"/>
            </w:pPr>
            <w:r>
              <w:t>Litteraturhistorie: Det moderne Gennembrud</w:t>
            </w:r>
          </w:p>
        </w:tc>
      </w:tr>
      <w:tr w:rsidR="002F2020" w:rsidRPr="00741CD8" w14:paraId="585029E2" w14:textId="77777777" w:rsidTr="00266899">
        <w:tc>
          <w:tcPr>
            <w:tcW w:w="1136" w:type="dxa"/>
          </w:tcPr>
          <w:p w14:paraId="2BD93F4E" w14:textId="2E310A65" w:rsidR="002F2020" w:rsidRPr="003931E2" w:rsidRDefault="002F2020" w:rsidP="00266899">
            <w:pPr>
              <w:spacing w:before="120" w:after="120"/>
              <w:rPr>
                <w:b/>
              </w:rPr>
            </w:pPr>
            <w:r>
              <w:rPr>
                <w:b/>
              </w:rPr>
              <w:t>5</w:t>
            </w:r>
            <w:r w:rsidR="00487546">
              <w:rPr>
                <w:b/>
              </w:rPr>
              <w:t>-6</w:t>
            </w:r>
          </w:p>
        </w:tc>
        <w:tc>
          <w:tcPr>
            <w:tcW w:w="997" w:type="dxa"/>
          </w:tcPr>
          <w:p w14:paraId="485E5D11" w14:textId="77777777" w:rsidR="002F2020" w:rsidRPr="003931E2" w:rsidRDefault="002F2020" w:rsidP="00266899">
            <w:pPr>
              <w:spacing w:before="120" w:after="120"/>
              <w:rPr>
                <w:b/>
              </w:rPr>
            </w:pPr>
            <w:r>
              <w:rPr>
                <w:b/>
              </w:rPr>
              <w:t>33 - 09</w:t>
            </w:r>
          </w:p>
        </w:tc>
        <w:tc>
          <w:tcPr>
            <w:tcW w:w="987" w:type="dxa"/>
          </w:tcPr>
          <w:p w14:paraId="672524D3" w14:textId="77777777" w:rsidR="002F2020" w:rsidRPr="003931E2" w:rsidRDefault="002F2020" w:rsidP="00266899">
            <w:pPr>
              <w:spacing w:before="120" w:after="120"/>
              <w:rPr>
                <w:b/>
              </w:rPr>
            </w:pPr>
            <w:r w:rsidRPr="003931E2">
              <w:rPr>
                <w:b/>
              </w:rPr>
              <w:t>Titel 8</w:t>
            </w:r>
          </w:p>
        </w:tc>
        <w:tc>
          <w:tcPr>
            <w:tcW w:w="5829" w:type="dxa"/>
          </w:tcPr>
          <w:p w14:paraId="17028FB7" w14:textId="3D4D0E6F" w:rsidR="002F2020" w:rsidRPr="00741CD8" w:rsidRDefault="00864DA6" w:rsidP="00266899">
            <w:pPr>
              <w:spacing w:before="120" w:after="120"/>
            </w:pPr>
            <w:r>
              <w:t>Det 20. århundredes modernisme og realisme</w:t>
            </w:r>
          </w:p>
        </w:tc>
      </w:tr>
      <w:tr w:rsidR="002F2020" w:rsidRPr="00741CD8" w14:paraId="0F2B6732" w14:textId="77777777" w:rsidTr="00266899">
        <w:tc>
          <w:tcPr>
            <w:tcW w:w="1136" w:type="dxa"/>
          </w:tcPr>
          <w:p w14:paraId="1663AB1B" w14:textId="77777777" w:rsidR="002F2020" w:rsidRPr="003931E2" w:rsidRDefault="002F2020" w:rsidP="00266899">
            <w:pPr>
              <w:spacing w:before="120" w:after="120"/>
              <w:rPr>
                <w:b/>
              </w:rPr>
            </w:pPr>
            <w:r>
              <w:rPr>
                <w:b/>
              </w:rPr>
              <w:t>6</w:t>
            </w:r>
          </w:p>
        </w:tc>
        <w:tc>
          <w:tcPr>
            <w:tcW w:w="997" w:type="dxa"/>
          </w:tcPr>
          <w:p w14:paraId="08A7E2C9" w14:textId="77777777" w:rsidR="002F2020" w:rsidRPr="003931E2" w:rsidRDefault="002F2020" w:rsidP="00266899">
            <w:pPr>
              <w:spacing w:before="120" w:after="120"/>
              <w:rPr>
                <w:b/>
              </w:rPr>
            </w:pPr>
            <w:r>
              <w:rPr>
                <w:b/>
              </w:rPr>
              <w:t>13 - 19</w:t>
            </w:r>
          </w:p>
        </w:tc>
        <w:tc>
          <w:tcPr>
            <w:tcW w:w="987" w:type="dxa"/>
          </w:tcPr>
          <w:p w14:paraId="2BB3E06F" w14:textId="77777777" w:rsidR="002F2020" w:rsidRPr="003931E2" w:rsidRDefault="002F2020" w:rsidP="00266899">
            <w:pPr>
              <w:spacing w:before="120" w:after="120"/>
              <w:rPr>
                <w:b/>
              </w:rPr>
            </w:pPr>
            <w:r w:rsidRPr="003931E2">
              <w:rPr>
                <w:b/>
              </w:rPr>
              <w:t>Titel 9</w:t>
            </w:r>
          </w:p>
        </w:tc>
        <w:tc>
          <w:tcPr>
            <w:tcW w:w="5829" w:type="dxa"/>
          </w:tcPr>
          <w:p w14:paraId="2EB5CAA2" w14:textId="1B18A412" w:rsidR="002F2020" w:rsidRPr="00741CD8" w:rsidRDefault="00864DA6" w:rsidP="00266899">
            <w:pPr>
              <w:spacing w:before="120" w:after="120"/>
            </w:pPr>
            <w:r>
              <w:t>Samtidens litteratur</w:t>
            </w:r>
          </w:p>
        </w:tc>
      </w:tr>
    </w:tbl>
    <w:p w14:paraId="6CE78CBA" w14:textId="77777777" w:rsidR="002F2020" w:rsidRPr="00741CD8" w:rsidRDefault="002F2020" w:rsidP="002F2020"/>
    <w:p w14:paraId="0A0E9FD4" w14:textId="524138B5" w:rsidR="00225801" w:rsidRDefault="002F2020" w:rsidP="002F2020">
      <w:pPr>
        <w:outlineLvl w:val="0"/>
      </w:pPr>
      <w:hyperlink w:anchor="Retur" w:history="1">
        <w:r w:rsidRPr="00741CD8">
          <w:rPr>
            <w:rStyle w:val="Hyperlink"/>
          </w:rPr>
          <w:t>Retur til forside</w:t>
        </w:r>
      </w:hyperlink>
    </w:p>
    <w:p w14:paraId="2B295C76" w14:textId="77777777" w:rsidR="00225801" w:rsidRDefault="00225801">
      <w:pPr>
        <w:spacing w:after="160" w:line="259" w:lineRule="auto"/>
      </w:pPr>
      <w:r>
        <w:br w:type="page"/>
      </w:r>
    </w:p>
    <w:p w14:paraId="49BF7D92" w14:textId="77777777" w:rsidR="002F2020" w:rsidRPr="00741CD8" w:rsidRDefault="002F2020" w:rsidP="002F2020">
      <w:pPr>
        <w:outlineLvl w:val="0"/>
      </w:pPr>
    </w:p>
    <w:p w14:paraId="6E163CFD" w14:textId="77777777" w:rsidR="002F2020" w:rsidRPr="00741CD8" w:rsidRDefault="002F2020" w:rsidP="002F2020">
      <w:pPr>
        <w:rPr>
          <w:b/>
          <w:sz w:val="28"/>
          <w:szCs w:val="28"/>
        </w:rPr>
      </w:pPr>
    </w:p>
    <w:p w14:paraId="662E9FDB" w14:textId="77777777" w:rsidR="002F2020" w:rsidRPr="00741CD8" w:rsidRDefault="002F2020" w:rsidP="002F2020">
      <w:pPr>
        <w:outlineLvl w:val="0"/>
        <w:rPr>
          <w:b/>
          <w:sz w:val="28"/>
          <w:szCs w:val="28"/>
        </w:rPr>
      </w:pPr>
      <w:r w:rsidRPr="00741CD8">
        <w:rPr>
          <w:b/>
          <w:sz w:val="28"/>
          <w:szCs w:val="28"/>
        </w:rPr>
        <w:t xml:space="preserve">Oversigt over gennemførte </w:t>
      </w:r>
      <w:r>
        <w:rPr>
          <w:b/>
          <w:sz w:val="28"/>
          <w:szCs w:val="28"/>
        </w:rPr>
        <w:t>fler</w:t>
      </w:r>
      <w:r w:rsidRPr="00741CD8">
        <w:rPr>
          <w:b/>
          <w:sz w:val="28"/>
          <w:szCs w:val="28"/>
        </w:rPr>
        <w:t>faglige forløb</w:t>
      </w:r>
      <w:r>
        <w:rPr>
          <w:b/>
          <w:sz w:val="28"/>
          <w:szCs w:val="28"/>
        </w:rPr>
        <w:t xml:space="preserve"> – disse hentes via hjemmesiden</w:t>
      </w:r>
    </w:p>
    <w:p w14:paraId="25B78EC5" w14:textId="77777777" w:rsidR="002F2020" w:rsidRPr="00741CD8" w:rsidRDefault="002F2020" w:rsidP="002F2020"/>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997"/>
        <w:gridCol w:w="987"/>
        <w:gridCol w:w="5829"/>
      </w:tblGrid>
      <w:tr w:rsidR="002F2020" w:rsidRPr="00741CD8" w14:paraId="1924F905" w14:textId="77777777" w:rsidTr="00266899">
        <w:tc>
          <w:tcPr>
            <w:tcW w:w="1136" w:type="dxa"/>
          </w:tcPr>
          <w:p w14:paraId="0DECD8DC" w14:textId="77777777" w:rsidR="002F2020" w:rsidRPr="003931E2" w:rsidRDefault="002F2020" w:rsidP="00266899">
            <w:pPr>
              <w:spacing w:before="120" w:after="120"/>
              <w:rPr>
                <w:b/>
              </w:rPr>
            </w:pPr>
            <w:r w:rsidRPr="003931E2">
              <w:rPr>
                <w:b/>
              </w:rPr>
              <w:t>Semester</w:t>
            </w:r>
          </w:p>
        </w:tc>
        <w:tc>
          <w:tcPr>
            <w:tcW w:w="997" w:type="dxa"/>
          </w:tcPr>
          <w:p w14:paraId="524839BA" w14:textId="77777777" w:rsidR="002F2020" w:rsidRPr="003931E2" w:rsidRDefault="002F2020" w:rsidP="00266899">
            <w:pPr>
              <w:spacing w:before="120" w:after="120"/>
              <w:rPr>
                <w:b/>
              </w:rPr>
            </w:pPr>
            <w:r w:rsidRPr="003931E2">
              <w:rPr>
                <w:b/>
              </w:rPr>
              <w:t>Periode</w:t>
            </w:r>
          </w:p>
        </w:tc>
        <w:tc>
          <w:tcPr>
            <w:tcW w:w="987" w:type="dxa"/>
          </w:tcPr>
          <w:p w14:paraId="37DB6B30" w14:textId="77777777" w:rsidR="002F2020" w:rsidRPr="003931E2" w:rsidRDefault="002F2020" w:rsidP="00266899">
            <w:pPr>
              <w:spacing w:before="120" w:after="120"/>
              <w:rPr>
                <w:b/>
              </w:rPr>
            </w:pPr>
            <w:r w:rsidRPr="003931E2">
              <w:rPr>
                <w:b/>
              </w:rPr>
              <w:t>Titel</w:t>
            </w:r>
          </w:p>
        </w:tc>
        <w:tc>
          <w:tcPr>
            <w:tcW w:w="5829" w:type="dxa"/>
          </w:tcPr>
          <w:p w14:paraId="77ABE960" w14:textId="77777777" w:rsidR="002F2020" w:rsidRPr="003931E2" w:rsidRDefault="002F2020" w:rsidP="00266899">
            <w:pPr>
              <w:spacing w:before="120" w:after="120"/>
              <w:rPr>
                <w:b/>
              </w:rPr>
            </w:pPr>
            <w:r w:rsidRPr="003931E2">
              <w:rPr>
                <w:b/>
              </w:rPr>
              <w:t>Undervisningsforløb/emner</w:t>
            </w:r>
          </w:p>
        </w:tc>
      </w:tr>
      <w:tr w:rsidR="002F2020" w:rsidRPr="00741CD8" w14:paraId="1D224611" w14:textId="77777777" w:rsidTr="00266899">
        <w:tc>
          <w:tcPr>
            <w:tcW w:w="1136" w:type="dxa"/>
          </w:tcPr>
          <w:p w14:paraId="3A71F315" w14:textId="07314C91" w:rsidR="002F2020" w:rsidRPr="003931E2" w:rsidRDefault="002F2020" w:rsidP="00266899">
            <w:pPr>
              <w:spacing w:before="120" w:after="120"/>
              <w:rPr>
                <w:b/>
              </w:rPr>
            </w:pPr>
            <w:r>
              <w:rPr>
                <w:b/>
              </w:rPr>
              <w:t>2</w:t>
            </w:r>
          </w:p>
        </w:tc>
        <w:tc>
          <w:tcPr>
            <w:tcW w:w="997" w:type="dxa"/>
          </w:tcPr>
          <w:p w14:paraId="4087444C" w14:textId="23CCE9C7" w:rsidR="002F2020" w:rsidRPr="003931E2" w:rsidRDefault="002F2020" w:rsidP="00266899">
            <w:pPr>
              <w:spacing w:before="120" w:after="120"/>
              <w:rPr>
                <w:b/>
              </w:rPr>
            </w:pPr>
            <w:r>
              <w:rPr>
                <w:b/>
              </w:rPr>
              <w:t>6</w:t>
            </w:r>
          </w:p>
        </w:tc>
        <w:tc>
          <w:tcPr>
            <w:tcW w:w="987" w:type="dxa"/>
          </w:tcPr>
          <w:p w14:paraId="2053DF05" w14:textId="77777777" w:rsidR="002F2020" w:rsidRPr="003931E2" w:rsidRDefault="002F2020" w:rsidP="00266899">
            <w:pPr>
              <w:spacing w:before="120" w:after="120"/>
              <w:rPr>
                <w:b/>
              </w:rPr>
            </w:pPr>
            <w:r w:rsidRPr="003931E2">
              <w:rPr>
                <w:b/>
              </w:rPr>
              <w:t>Titel 1</w:t>
            </w:r>
          </w:p>
        </w:tc>
        <w:tc>
          <w:tcPr>
            <w:tcW w:w="5829" w:type="dxa"/>
          </w:tcPr>
          <w:p w14:paraId="4C9F7A43" w14:textId="7EB8ECBA" w:rsidR="002F2020" w:rsidRPr="00741CD8" w:rsidRDefault="002F2020" w:rsidP="00266899">
            <w:pPr>
              <w:spacing w:before="120" w:after="120"/>
            </w:pPr>
            <w:r>
              <w:t>Kultur, marked og kommunikation</w:t>
            </w:r>
          </w:p>
        </w:tc>
      </w:tr>
      <w:tr w:rsidR="002F2020" w:rsidRPr="00741CD8" w14:paraId="438D8BA1" w14:textId="77777777" w:rsidTr="00266899">
        <w:tc>
          <w:tcPr>
            <w:tcW w:w="8949" w:type="dxa"/>
            <w:gridSpan w:val="4"/>
          </w:tcPr>
          <w:p w14:paraId="30E45B41" w14:textId="77777777" w:rsidR="002F2020" w:rsidRPr="00D916AD" w:rsidRDefault="002F2020" w:rsidP="00266899">
            <w:pPr>
              <w:spacing w:before="120" w:after="120"/>
              <w:rPr>
                <w:b/>
                <w:bCs/>
              </w:rPr>
            </w:pPr>
            <w:r w:rsidRPr="00D916AD">
              <w:rPr>
                <w:b/>
                <w:bCs/>
              </w:rPr>
              <w:t>Gennemgående grundbøger</w:t>
            </w:r>
          </w:p>
        </w:tc>
      </w:tr>
      <w:tr w:rsidR="002F2020" w:rsidRPr="00741CD8" w14:paraId="3203CD19" w14:textId="77777777" w:rsidTr="00266899">
        <w:tc>
          <w:tcPr>
            <w:tcW w:w="8949" w:type="dxa"/>
            <w:gridSpan w:val="4"/>
          </w:tcPr>
          <w:p w14:paraId="2832701D" w14:textId="77777777" w:rsidR="002F2020" w:rsidRPr="00741CD8" w:rsidRDefault="002F2020" w:rsidP="00266899">
            <w:pPr>
              <w:spacing w:before="120" w:after="120"/>
            </w:pPr>
            <w:hyperlink r:id="rId7" w:history="1">
              <w:r w:rsidRPr="00321452">
                <w:rPr>
                  <w:rStyle w:val="Hyperlink"/>
                </w:rPr>
                <w:t>https://hbdansk.systime.dk/?id=55</w:t>
              </w:r>
            </w:hyperlink>
            <w:r>
              <w:t xml:space="preserve"> , </w:t>
            </w:r>
            <w:r w:rsidRPr="00D916AD">
              <w:t>Dansklærerforeningens Forlag / Systime A/S</w:t>
            </w:r>
            <w:r>
              <w:t>, Håndbog til dansk – Litteratur, sprog og medier (Håndbog til dansk, Systime)</w:t>
            </w:r>
          </w:p>
        </w:tc>
      </w:tr>
      <w:tr w:rsidR="002F2020" w:rsidRPr="00741CD8" w14:paraId="6884B14C" w14:textId="77777777" w:rsidTr="00266899">
        <w:tc>
          <w:tcPr>
            <w:tcW w:w="8949" w:type="dxa"/>
            <w:gridSpan w:val="4"/>
          </w:tcPr>
          <w:p w14:paraId="56DFF346" w14:textId="77777777" w:rsidR="002F2020" w:rsidRPr="00741CD8" w:rsidRDefault="002F2020" w:rsidP="00266899">
            <w:pPr>
              <w:spacing w:before="120" w:after="120"/>
            </w:pPr>
            <w:hyperlink r:id="rId8" w:history="1">
              <w:r w:rsidRPr="00321452">
                <w:rPr>
                  <w:rStyle w:val="Hyperlink"/>
                </w:rPr>
                <w:t>https://litthist.systime.dk/</w:t>
              </w:r>
            </w:hyperlink>
            <w:r>
              <w:t>, Litteraturhistorien på langs og på tværs (Litteraturhistorien på langs og på tværs, Systime)</w:t>
            </w:r>
          </w:p>
        </w:tc>
      </w:tr>
      <w:tr w:rsidR="002F2020" w:rsidRPr="00741CD8" w14:paraId="2725D248" w14:textId="77777777" w:rsidTr="00266899">
        <w:tc>
          <w:tcPr>
            <w:tcW w:w="8949" w:type="dxa"/>
            <w:gridSpan w:val="4"/>
          </w:tcPr>
          <w:p w14:paraId="4592ADE4" w14:textId="77777777" w:rsidR="002F2020" w:rsidRPr="00741CD8" w:rsidRDefault="002F2020" w:rsidP="00266899">
            <w:pPr>
              <w:spacing w:before="120" w:after="120"/>
            </w:pPr>
            <w:hyperlink r:id="rId9" w:history="1">
              <w:r w:rsidRPr="00321452">
                <w:rPr>
                  <w:rStyle w:val="Hyperlink"/>
                </w:rPr>
                <w:t>https://5aarslitt.systime.dk/</w:t>
              </w:r>
            </w:hyperlink>
            <w:r>
              <w:t xml:space="preserve"> , De seneste 5 års litteratur (De seneste 5 års litteratur, Systime)</w:t>
            </w:r>
          </w:p>
        </w:tc>
      </w:tr>
      <w:tr w:rsidR="002F2020" w:rsidRPr="00741CD8" w14:paraId="46FCF7C1" w14:textId="77777777" w:rsidTr="00266899">
        <w:tc>
          <w:tcPr>
            <w:tcW w:w="8949" w:type="dxa"/>
            <w:gridSpan w:val="4"/>
          </w:tcPr>
          <w:p w14:paraId="7100CE73" w14:textId="77777777" w:rsidR="002F2020" w:rsidRPr="00741CD8" w:rsidRDefault="002F2020" w:rsidP="00266899">
            <w:pPr>
              <w:spacing w:before="120" w:after="120"/>
            </w:pPr>
          </w:p>
        </w:tc>
      </w:tr>
    </w:tbl>
    <w:p w14:paraId="71B98931" w14:textId="77777777" w:rsidR="002F2020" w:rsidRPr="00E32D0F" w:rsidRDefault="002F2020" w:rsidP="002F2020">
      <w:pPr>
        <w:outlineLvl w:val="0"/>
      </w:pPr>
      <w:r w:rsidRPr="00741CD8">
        <w:rPr>
          <w:b/>
          <w:sz w:val="28"/>
          <w:szCs w:val="28"/>
        </w:rPr>
        <w:br w:type="page"/>
      </w:r>
      <w:r w:rsidRPr="00075256">
        <w:rPr>
          <w:b/>
          <w:sz w:val="28"/>
          <w:szCs w:val="28"/>
        </w:rPr>
        <w:lastRenderedPageBreak/>
        <w:t>Beskrivelse af det enkelte undervisningsforløb</w:t>
      </w:r>
      <w:r>
        <w:rPr>
          <w:b/>
          <w:sz w:val="28"/>
          <w:szCs w:val="28"/>
        </w:rPr>
        <w:t xml:space="preserve"> (1 skema for hvert forløb)</w:t>
      </w:r>
    </w:p>
    <w:p w14:paraId="75D11415" w14:textId="77777777" w:rsidR="002F2020" w:rsidRPr="00BB22F1" w:rsidRDefault="002F2020" w:rsidP="002F2020">
      <w:pPr>
        <w:outlineLvl w:val="0"/>
      </w:pPr>
      <w:hyperlink w:anchor="Retur" w:history="1">
        <w:r w:rsidRPr="004E5E22">
          <w:rPr>
            <w:rStyle w:val="Hyperlink"/>
          </w:rPr>
          <w:t>Retur til forside</w:t>
        </w:r>
      </w:hyperlink>
    </w:p>
    <w:p w14:paraId="70FC706C" w14:textId="77777777" w:rsidR="002F2020" w:rsidRDefault="002F2020" w:rsidP="002F20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7957"/>
      </w:tblGrid>
      <w:tr w:rsidR="002F2020" w14:paraId="42F82B4F" w14:textId="77777777" w:rsidTr="00266899">
        <w:tc>
          <w:tcPr>
            <w:tcW w:w="0" w:type="auto"/>
          </w:tcPr>
          <w:p w14:paraId="1F71D6BF" w14:textId="77777777" w:rsidR="002F2020" w:rsidRPr="003931E2" w:rsidRDefault="002F2020" w:rsidP="00266899">
            <w:pPr>
              <w:rPr>
                <w:b/>
              </w:rPr>
            </w:pPr>
            <w:bookmarkStart w:id="1" w:name="_Hlk195163850"/>
            <w:r w:rsidRPr="003931E2">
              <w:rPr>
                <w:b/>
              </w:rPr>
              <w:t>Titel</w:t>
            </w:r>
            <w:r>
              <w:rPr>
                <w:b/>
              </w:rPr>
              <w:t xml:space="preserve"> 1</w:t>
            </w:r>
          </w:p>
          <w:p w14:paraId="6D482C6F" w14:textId="77777777" w:rsidR="002F2020" w:rsidRPr="003931E2" w:rsidRDefault="002F2020" w:rsidP="00266899">
            <w:pPr>
              <w:rPr>
                <w:b/>
              </w:rPr>
            </w:pPr>
          </w:p>
        </w:tc>
        <w:tc>
          <w:tcPr>
            <w:tcW w:w="0" w:type="auto"/>
          </w:tcPr>
          <w:p w14:paraId="04DD905E" w14:textId="61D95B3D" w:rsidR="002F2020" w:rsidRDefault="002F2020" w:rsidP="00266899">
            <w:r>
              <w:t xml:space="preserve">Grundforløb - Introduktion til tekstelæsning </w:t>
            </w:r>
          </w:p>
        </w:tc>
      </w:tr>
      <w:tr w:rsidR="002F2020" w14:paraId="69BAF957" w14:textId="77777777" w:rsidTr="00266899">
        <w:tc>
          <w:tcPr>
            <w:tcW w:w="0" w:type="auto"/>
          </w:tcPr>
          <w:p w14:paraId="45A24247" w14:textId="77777777" w:rsidR="002F2020" w:rsidRPr="003931E2" w:rsidRDefault="002F2020" w:rsidP="00266899">
            <w:pPr>
              <w:rPr>
                <w:b/>
              </w:rPr>
            </w:pPr>
            <w:r w:rsidRPr="003931E2">
              <w:rPr>
                <w:b/>
              </w:rPr>
              <w:t>Indhold</w:t>
            </w:r>
          </w:p>
        </w:tc>
        <w:tc>
          <w:tcPr>
            <w:tcW w:w="0" w:type="auto"/>
          </w:tcPr>
          <w:p w14:paraId="7CD569B1" w14:textId="77777777" w:rsidR="002F2020" w:rsidRDefault="002F2020" w:rsidP="00266899">
            <w:pPr>
              <w:keepNext/>
              <w:keepLines/>
              <w:outlineLvl w:val="0"/>
              <w:rPr>
                <w:rFonts w:ascii="Times New Roman" w:hAnsi="Times New Roman"/>
              </w:rPr>
            </w:pPr>
            <w:bookmarkStart w:id="2" w:name="_Toc520879515"/>
            <w:r w:rsidRPr="001278E9">
              <w:rPr>
                <w:rFonts w:ascii="Times New Roman" w:hAnsi="Times New Roman"/>
              </w:rPr>
              <w:t>Kernestof:</w:t>
            </w:r>
          </w:p>
          <w:p w14:paraId="2C8C084F" w14:textId="334B7043" w:rsidR="002F2020" w:rsidRDefault="002F2020" w:rsidP="00266899">
            <w:pPr>
              <w:keepNext/>
              <w:keepLines/>
              <w:outlineLvl w:val="0"/>
              <w:rPr>
                <w:rFonts w:ascii="Times New Roman" w:hAnsi="Times New Roman"/>
              </w:rPr>
            </w:pPr>
            <w:r>
              <w:rPr>
                <w:rFonts w:ascii="Times New Roman" w:hAnsi="Times New Roman"/>
              </w:rPr>
              <w:t xml:space="preserve">Fortolkningshypotese og tematisering </w:t>
            </w:r>
          </w:p>
          <w:p w14:paraId="5F080750" w14:textId="77777777" w:rsidR="002F2020" w:rsidRPr="001278E9" w:rsidRDefault="002F2020" w:rsidP="00266899">
            <w:pPr>
              <w:keepNext/>
              <w:keepLines/>
              <w:outlineLvl w:val="0"/>
              <w:rPr>
                <w:rFonts w:ascii="Times New Roman" w:hAnsi="Times New Roman"/>
              </w:rPr>
            </w:pPr>
          </w:p>
          <w:p w14:paraId="67610506" w14:textId="77777777" w:rsidR="002F2020" w:rsidRPr="002F2020" w:rsidRDefault="002F2020" w:rsidP="002F2020">
            <w:pPr>
              <w:spacing w:after="160" w:line="259" w:lineRule="auto"/>
              <w:rPr>
                <w:rFonts w:asciiTheme="minorHAnsi" w:eastAsiaTheme="minorHAnsi" w:hAnsiTheme="minorHAnsi" w:cstheme="minorBidi"/>
                <w:kern w:val="2"/>
                <w:sz w:val="22"/>
                <w:szCs w:val="22"/>
                <w:lang w:eastAsia="en-US"/>
                <w14:ligatures w14:val="standardContextual"/>
              </w:rPr>
            </w:pPr>
            <w:r w:rsidRPr="002F2020">
              <w:rPr>
                <w:rFonts w:asciiTheme="minorHAnsi" w:eastAsiaTheme="minorHAnsi" w:hAnsiTheme="minorHAnsi" w:cstheme="minorBidi"/>
                <w:kern w:val="2"/>
                <w:sz w:val="22"/>
                <w:szCs w:val="22"/>
                <w:lang w:eastAsia="en-US"/>
                <w14:ligatures w14:val="standardContextual"/>
              </w:rPr>
              <w:t>Emil Aarestrup: Angst</w:t>
            </w:r>
            <w:r w:rsidRPr="002F2020">
              <w:rPr>
                <w:rFonts w:asciiTheme="minorHAnsi" w:eastAsiaTheme="minorHAnsi" w:hAnsiTheme="minorHAnsi" w:cstheme="minorBidi"/>
                <w:kern w:val="2"/>
                <w:sz w:val="22"/>
                <w:szCs w:val="22"/>
                <w:lang w:eastAsia="en-US"/>
                <w14:ligatures w14:val="standardContextual"/>
              </w:rPr>
              <w:tab/>
            </w:r>
          </w:p>
          <w:p w14:paraId="100AAC60" w14:textId="77777777" w:rsidR="002F2020" w:rsidRPr="002F2020" w:rsidRDefault="002F2020" w:rsidP="002F2020">
            <w:pPr>
              <w:spacing w:after="160" w:line="259" w:lineRule="auto"/>
              <w:rPr>
                <w:rFonts w:asciiTheme="minorHAnsi" w:eastAsiaTheme="minorHAnsi" w:hAnsiTheme="minorHAnsi" w:cstheme="minorBidi"/>
                <w:kern w:val="2"/>
                <w:sz w:val="22"/>
                <w:szCs w:val="22"/>
                <w:lang w:eastAsia="en-US"/>
                <w14:ligatures w14:val="standardContextual"/>
              </w:rPr>
            </w:pPr>
            <w:r w:rsidRPr="002F2020">
              <w:rPr>
                <w:rFonts w:asciiTheme="minorHAnsi" w:eastAsiaTheme="minorHAnsi" w:hAnsiTheme="minorHAnsi" w:cstheme="minorBidi"/>
                <w:kern w:val="2"/>
                <w:sz w:val="22"/>
                <w:szCs w:val="22"/>
                <w:lang w:eastAsia="en-US"/>
                <w14:ligatures w14:val="standardContextual"/>
              </w:rPr>
              <w:t>Thomas Korsgaard: I bor da meget pænt</w:t>
            </w:r>
            <w:r w:rsidRPr="002F2020">
              <w:rPr>
                <w:rFonts w:asciiTheme="minorHAnsi" w:eastAsiaTheme="minorHAnsi" w:hAnsiTheme="minorHAnsi" w:cstheme="minorBidi"/>
                <w:kern w:val="2"/>
                <w:sz w:val="22"/>
                <w:szCs w:val="22"/>
                <w:lang w:eastAsia="en-US"/>
                <w14:ligatures w14:val="standardContextual"/>
              </w:rPr>
              <w:tab/>
            </w:r>
          </w:p>
          <w:p w14:paraId="0483864B" w14:textId="77777777" w:rsidR="002F2020" w:rsidRPr="002F2020" w:rsidRDefault="002F2020" w:rsidP="002F2020">
            <w:pPr>
              <w:spacing w:after="160" w:line="259" w:lineRule="auto"/>
              <w:rPr>
                <w:rFonts w:asciiTheme="minorHAnsi" w:eastAsiaTheme="minorHAnsi" w:hAnsiTheme="minorHAnsi" w:cstheme="minorBidi"/>
                <w:kern w:val="2"/>
                <w:sz w:val="22"/>
                <w:szCs w:val="22"/>
                <w:lang w:eastAsia="en-US"/>
                <w14:ligatures w14:val="standardContextual"/>
              </w:rPr>
            </w:pPr>
            <w:r w:rsidRPr="002F2020">
              <w:rPr>
                <w:rFonts w:asciiTheme="minorHAnsi" w:eastAsiaTheme="minorHAnsi" w:hAnsiTheme="minorHAnsi" w:cstheme="minorBidi"/>
                <w:kern w:val="2"/>
                <w:sz w:val="22"/>
                <w:szCs w:val="22"/>
                <w:lang w:eastAsia="en-US"/>
                <w14:ligatures w14:val="standardContextual"/>
              </w:rPr>
              <w:t>Naja Marie Aidt: Torben og Maria</w:t>
            </w:r>
            <w:r w:rsidRPr="002F2020">
              <w:rPr>
                <w:rFonts w:asciiTheme="minorHAnsi" w:eastAsiaTheme="minorHAnsi" w:hAnsiTheme="minorHAnsi" w:cstheme="minorBidi"/>
                <w:kern w:val="2"/>
                <w:sz w:val="22"/>
                <w:szCs w:val="22"/>
                <w:lang w:eastAsia="en-US"/>
                <w14:ligatures w14:val="standardContextual"/>
              </w:rPr>
              <w:tab/>
            </w:r>
          </w:p>
          <w:p w14:paraId="44C38D30" w14:textId="77777777" w:rsidR="002F2020" w:rsidRPr="002F2020" w:rsidRDefault="002F2020" w:rsidP="002F2020">
            <w:pPr>
              <w:spacing w:after="160" w:line="259" w:lineRule="auto"/>
              <w:rPr>
                <w:rFonts w:asciiTheme="minorHAnsi" w:eastAsiaTheme="minorHAnsi" w:hAnsiTheme="minorHAnsi" w:cstheme="minorBidi"/>
                <w:kern w:val="2"/>
                <w:sz w:val="22"/>
                <w:szCs w:val="22"/>
                <w:lang w:eastAsia="en-US"/>
                <w14:ligatures w14:val="standardContextual"/>
              </w:rPr>
            </w:pPr>
            <w:r w:rsidRPr="002F2020">
              <w:rPr>
                <w:rFonts w:asciiTheme="minorHAnsi" w:eastAsiaTheme="minorHAnsi" w:hAnsiTheme="minorHAnsi" w:cstheme="minorBidi"/>
                <w:kern w:val="2"/>
                <w:sz w:val="22"/>
                <w:szCs w:val="22"/>
                <w:lang w:eastAsia="en-US"/>
                <w14:ligatures w14:val="standardContextual"/>
              </w:rPr>
              <w:t>Helle Helle: En stol for lidt</w:t>
            </w:r>
            <w:r w:rsidRPr="002F2020">
              <w:rPr>
                <w:rFonts w:asciiTheme="minorHAnsi" w:eastAsiaTheme="minorHAnsi" w:hAnsiTheme="minorHAnsi" w:cstheme="minorBidi"/>
                <w:kern w:val="2"/>
                <w:sz w:val="22"/>
                <w:szCs w:val="22"/>
                <w:lang w:eastAsia="en-US"/>
                <w14:ligatures w14:val="standardContextual"/>
              </w:rPr>
              <w:tab/>
            </w:r>
          </w:p>
          <w:p w14:paraId="1D0C4F25" w14:textId="77777777" w:rsidR="002F2020" w:rsidRPr="002F2020" w:rsidRDefault="002F2020" w:rsidP="002F2020">
            <w:pPr>
              <w:spacing w:after="160" w:line="259" w:lineRule="auto"/>
              <w:rPr>
                <w:rFonts w:asciiTheme="minorHAnsi" w:eastAsiaTheme="minorHAnsi" w:hAnsiTheme="minorHAnsi" w:cstheme="minorBidi"/>
                <w:kern w:val="2"/>
                <w:sz w:val="22"/>
                <w:szCs w:val="22"/>
                <w:lang w:eastAsia="en-US"/>
                <w14:ligatures w14:val="standardContextual"/>
              </w:rPr>
            </w:pPr>
            <w:r w:rsidRPr="002F2020">
              <w:rPr>
                <w:rFonts w:asciiTheme="minorHAnsi" w:eastAsiaTheme="minorHAnsi" w:hAnsiTheme="minorHAnsi" w:cstheme="minorBidi"/>
                <w:kern w:val="2"/>
                <w:sz w:val="22"/>
                <w:szCs w:val="22"/>
                <w:lang w:eastAsia="en-US"/>
                <w14:ligatures w14:val="standardContextual"/>
              </w:rPr>
              <w:t>Dorthe Nors: Tre slags</w:t>
            </w:r>
            <w:r w:rsidRPr="002F2020">
              <w:rPr>
                <w:rFonts w:asciiTheme="minorHAnsi" w:eastAsiaTheme="minorHAnsi" w:hAnsiTheme="minorHAnsi" w:cstheme="minorBidi"/>
                <w:kern w:val="2"/>
                <w:sz w:val="22"/>
                <w:szCs w:val="22"/>
                <w:lang w:eastAsia="en-US"/>
                <w14:ligatures w14:val="standardContextual"/>
              </w:rPr>
              <w:tab/>
            </w:r>
          </w:p>
          <w:p w14:paraId="7C44F6B6" w14:textId="77777777" w:rsidR="002F2020" w:rsidRPr="002F2020" w:rsidRDefault="002F2020" w:rsidP="002F2020">
            <w:pPr>
              <w:spacing w:after="160" w:line="259" w:lineRule="auto"/>
              <w:rPr>
                <w:rFonts w:asciiTheme="minorHAnsi" w:eastAsiaTheme="minorHAnsi" w:hAnsiTheme="minorHAnsi" w:cstheme="minorBidi"/>
                <w:kern w:val="2"/>
                <w:sz w:val="22"/>
                <w:szCs w:val="22"/>
                <w:lang w:eastAsia="en-US"/>
                <w14:ligatures w14:val="standardContextual"/>
              </w:rPr>
            </w:pPr>
            <w:r w:rsidRPr="002F2020">
              <w:rPr>
                <w:rFonts w:asciiTheme="minorHAnsi" w:eastAsiaTheme="minorHAnsi" w:hAnsiTheme="minorHAnsi" w:cstheme="minorBidi"/>
                <w:kern w:val="2"/>
                <w:sz w:val="22"/>
                <w:szCs w:val="22"/>
                <w:lang w:eastAsia="en-US"/>
                <w14:ligatures w14:val="standardContextual"/>
              </w:rPr>
              <w:t>Jesper Wung-Sung: Dig og mig</w:t>
            </w:r>
            <w:r w:rsidRPr="002F2020">
              <w:rPr>
                <w:rFonts w:asciiTheme="minorHAnsi" w:eastAsiaTheme="minorHAnsi" w:hAnsiTheme="minorHAnsi" w:cstheme="minorBidi"/>
                <w:kern w:val="2"/>
                <w:sz w:val="22"/>
                <w:szCs w:val="22"/>
                <w:lang w:eastAsia="en-US"/>
                <w14:ligatures w14:val="standardContextual"/>
              </w:rPr>
              <w:tab/>
            </w:r>
          </w:p>
          <w:p w14:paraId="2244AB95" w14:textId="7CB98DC3" w:rsidR="002F2020" w:rsidRPr="00864DA6" w:rsidRDefault="002F2020" w:rsidP="002F2020">
            <w:pPr>
              <w:keepNext/>
              <w:keepLines/>
              <w:outlineLvl w:val="0"/>
              <w:rPr>
                <w:rFonts w:ascii="Times New Roman" w:hAnsi="Times New Roman"/>
                <w:lang w:val="nb-NO"/>
              </w:rPr>
            </w:pPr>
            <w:r w:rsidRPr="00864DA6">
              <w:rPr>
                <w:rFonts w:asciiTheme="minorHAnsi" w:eastAsiaTheme="minorHAnsi" w:hAnsiTheme="minorHAnsi" w:cstheme="minorBidi"/>
                <w:kern w:val="2"/>
                <w:sz w:val="22"/>
                <w:szCs w:val="22"/>
                <w:lang w:val="nb-NO" w:eastAsia="en-US"/>
                <w14:ligatures w14:val="standardContextual"/>
              </w:rPr>
              <w:t>H. C. Branner: Isaksen</w:t>
            </w:r>
          </w:p>
          <w:bookmarkEnd w:id="2"/>
          <w:p w14:paraId="43255E5A" w14:textId="77777777" w:rsidR="002F2020" w:rsidRPr="00864DA6" w:rsidRDefault="002F2020" w:rsidP="00266899">
            <w:pPr>
              <w:spacing w:after="160" w:line="259" w:lineRule="auto"/>
              <w:ind w:left="360"/>
              <w:contextualSpacing/>
              <w:rPr>
                <w:rFonts w:asciiTheme="minorHAnsi" w:eastAsiaTheme="minorHAnsi" w:hAnsiTheme="minorHAnsi" w:cstheme="minorBidi"/>
                <w:sz w:val="22"/>
                <w:szCs w:val="22"/>
                <w:lang w:val="nb-NO" w:eastAsia="en-US"/>
              </w:rPr>
            </w:pPr>
          </w:p>
          <w:p w14:paraId="4AAC0A93" w14:textId="77777777" w:rsidR="002F2020" w:rsidRPr="00864DA6" w:rsidRDefault="002F2020" w:rsidP="00266899">
            <w:pPr>
              <w:rPr>
                <w:rFonts w:ascii="Times New Roman" w:hAnsi="Times New Roman"/>
                <w:lang w:val="nb-NO"/>
              </w:rPr>
            </w:pPr>
          </w:p>
          <w:p w14:paraId="451E7681" w14:textId="29627D23" w:rsidR="002F2020" w:rsidRPr="00864DA6" w:rsidRDefault="002F2020" w:rsidP="00266899">
            <w:pPr>
              <w:rPr>
                <w:rFonts w:ascii="Times New Roman" w:hAnsi="Times New Roman"/>
                <w:lang w:val="nb-NO"/>
              </w:rPr>
            </w:pPr>
            <w:r w:rsidRPr="00864DA6">
              <w:rPr>
                <w:rFonts w:ascii="Times New Roman" w:hAnsi="Times New Roman"/>
                <w:lang w:val="nb-NO"/>
              </w:rPr>
              <w:t>20 sider</w:t>
            </w:r>
          </w:p>
          <w:p w14:paraId="3CB5092E" w14:textId="356E1864" w:rsidR="002F2020" w:rsidRPr="00864DA6" w:rsidRDefault="002F2020" w:rsidP="00266899">
            <w:pPr>
              <w:rPr>
                <w:lang w:val="nb-NO"/>
              </w:rPr>
            </w:pPr>
            <w:r w:rsidRPr="00864DA6">
              <w:rPr>
                <w:lang w:val="nb-NO"/>
              </w:rPr>
              <w:t>Suppelerende materiale:</w:t>
            </w:r>
          </w:p>
          <w:p w14:paraId="37F41AEB" w14:textId="77777777" w:rsidR="002F2020" w:rsidRDefault="002F2020" w:rsidP="002F2020">
            <w:r>
              <w:t xml:space="preserve">unges og ældres sprog: https://dialekt.ku.dk/sociolekter/kronolekter/ - https://dialekt.ku.dk/sociolekter/kronolekter/ungessprog/ - https://sproget.dk/raad-og-regler/typiske-problemer/pendulord  - Tidens kronolekt: https://www.kommunikationsforum.dk/artikler/Tidens-kronolekt?fbclid=IwAR1SsHRD1wx5ckLlCyAlf4M2ikgViw0kczObmRO4-TGNpE84VKTmrhHznuw </w:t>
            </w:r>
          </w:p>
          <w:p w14:paraId="082E0D25" w14:textId="77777777" w:rsidR="002F2020" w:rsidRPr="001C3A98" w:rsidRDefault="002F2020" w:rsidP="002F2020"/>
        </w:tc>
      </w:tr>
      <w:tr w:rsidR="002F2020" w14:paraId="24883E91" w14:textId="77777777" w:rsidTr="00266899">
        <w:tc>
          <w:tcPr>
            <w:tcW w:w="0" w:type="auto"/>
          </w:tcPr>
          <w:p w14:paraId="44FC6196" w14:textId="77777777" w:rsidR="002F2020" w:rsidRPr="003931E2" w:rsidRDefault="002F2020" w:rsidP="00266899">
            <w:pPr>
              <w:rPr>
                <w:b/>
              </w:rPr>
            </w:pPr>
            <w:r w:rsidRPr="003931E2">
              <w:rPr>
                <w:b/>
              </w:rPr>
              <w:t>Omfang</w:t>
            </w:r>
          </w:p>
          <w:p w14:paraId="21388F4F" w14:textId="77777777" w:rsidR="002F2020" w:rsidRPr="003931E2" w:rsidRDefault="002F2020" w:rsidP="00266899">
            <w:pPr>
              <w:rPr>
                <w:b/>
              </w:rPr>
            </w:pPr>
          </w:p>
        </w:tc>
        <w:tc>
          <w:tcPr>
            <w:tcW w:w="0" w:type="auto"/>
          </w:tcPr>
          <w:p w14:paraId="11DE9F0C" w14:textId="3FDE54FC" w:rsidR="002F2020" w:rsidRDefault="002F2020" w:rsidP="00266899">
            <w:r>
              <w:t>25,5 timer</w:t>
            </w:r>
          </w:p>
        </w:tc>
      </w:tr>
      <w:tr w:rsidR="002F2020" w14:paraId="22670561" w14:textId="77777777" w:rsidTr="00266899">
        <w:tc>
          <w:tcPr>
            <w:tcW w:w="0" w:type="auto"/>
          </w:tcPr>
          <w:p w14:paraId="19D504CA" w14:textId="77777777" w:rsidR="002F2020" w:rsidRPr="003931E2" w:rsidRDefault="002F2020" w:rsidP="00266899">
            <w:pPr>
              <w:rPr>
                <w:b/>
              </w:rPr>
            </w:pPr>
            <w:r w:rsidRPr="003931E2">
              <w:rPr>
                <w:b/>
              </w:rPr>
              <w:t>Særlige fokuspunkter</w:t>
            </w:r>
          </w:p>
        </w:tc>
        <w:tc>
          <w:tcPr>
            <w:tcW w:w="0" w:type="auto"/>
          </w:tcPr>
          <w:p w14:paraId="1C257122" w14:textId="0113D494" w:rsidR="002F2020" w:rsidRDefault="002F2020" w:rsidP="00266899">
            <w:r>
              <w:t>Fokus har ligget på at danne en umiddelbar fortolkningsanalyse og efterfølgende begrund med citater og henvisninger til teksten. I forhold til nogle tekster, er der efterfølgende arbejde med analysepunkter.</w:t>
            </w:r>
          </w:p>
          <w:p w14:paraId="4CE125D3" w14:textId="21FD419C" w:rsidR="002F2020" w:rsidRDefault="002F2020" w:rsidP="00266899">
            <w:r>
              <w:t xml:space="preserve">Som afslutning af forløbet har vi fokuseret på forskelle mellem unges og ældres sprog samt </w:t>
            </w:r>
            <w:r w:rsidR="00B80E29">
              <w:t>dialekt og sociolekt, som kan være medvirkende til at forklare, at man have svært ved at læse ældre tekster.</w:t>
            </w:r>
          </w:p>
          <w:p w14:paraId="6371DE38" w14:textId="77777777" w:rsidR="002F2020" w:rsidRDefault="002F2020" w:rsidP="00266899"/>
        </w:tc>
      </w:tr>
      <w:tr w:rsidR="002F2020" w14:paraId="6F6BA332" w14:textId="77777777" w:rsidTr="00266899">
        <w:tc>
          <w:tcPr>
            <w:tcW w:w="0" w:type="auto"/>
          </w:tcPr>
          <w:p w14:paraId="65461774" w14:textId="77777777" w:rsidR="002F2020" w:rsidRPr="003931E2" w:rsidRDefault="002F2020" w:rsidP="00266899">
            <w:pPr>
              <w:rPr>
                <w:b/>
              </w:rPr>
            </w:pPr>
            <w:r w:rsidRPr="003931E2">
              <w:rPr>
                <w:b/>
              </w:rPr>
              <w:t>Væsentligste arbejdsformer</w:t>
            </w:r>
          </w:p>
        </w:tc>
        <w:tc>
          <w:tcPr>
            <w:tcW w:w="0" w:type="auto"/>
          </w:tcPr>
          <w:p w14:paraId="4CFEA657" w14:textId="77777777" w:rsidR="002F2020" w:rsidRDefault="002F2020" w:rsidP="00266899">
            <w:r>
              <w:t>Klasseundervisning, gruppearbejde, virtuelle/informationssøgende og bearbejdende arbejdsformer skriftligt arbejde, fremlæggelser</w:t>
            </w:r>
          </w:p>
          <w:p w14:paraId="19D83289" w14:textId="77777777" w:rsidR="002F2020" w:rsidRDefault="002F2020" w:rsidP="00266899"/>
          <w:p w14:paraId="16178013" w14:textId="77777777" w:rsidR="002F2020" w:rsidRDefault="002F2020" w:rsidP="00266899"/>
          <w:p w14:paraId="1E990543" w14:textId="77777777" w:rsidR="002F2020" w:rsidRDefault="002F2020" w:rsidP="00266899"/>
        </w:tc>
      </w:tr>
    </w:tbl>
    <w:p w14:paraId="0F60966D" w14:textId="77777777" w:rsidR="002F2020" w:rsidRPr="00BB22F1" w:rsidRDefault="002F2020" w:rsidP="002F2020">
      <w:hyperlink w:anchor="Retur" w:history="1">
        <w:r w:rsidRPr="004E5E22">
          <w:rPr>
            <w:rStyle w:val="Hyperlink"/>
          </w:rPr>
          <w:t>Retur til forside</w:t>
        </w:r>
      </w:hyperlink>
    </w:p>
    <w:bookmarkEnd w:id="1"/>
    <w:p w14:paraId="37F74798" w14:textId="77777777" w:rsidR="00B80E29" w:rsidRPr="00E32D0F" w:rsidRDefault="00B80E29" w:rsidP="00B80E29">
      <w:pPr>
        <w:outlineLvl w:val="0"/>
      </w:pPr>
      <w:r w:rsidRPr="00075256">
        <w:rPr>
          <w:b/>
          <w:sz w:val="28"/>
          <w:szCs w:val="28"/>
        </w:rPr>
        <w:lastRenderedPageBreak/>
        <w:t>Beskrivelse af det enkelte undervisningsforløb</w:t>
      </w:r>
      <w:r>
        <w:rPr>
          <w:b/>
          <w:sz w:val="28"/>
          <w:szCs w:val="28"/>
        </w:rPr>
        <w:t xml:space="preserve"> (1 skema for hvert forløb)</w:t>
      </w:r>
    </w:p>
    <w:p w14:paraId="24826564" w14:textId="77777777" w:rsidR="00B80E29" w:rsidRPr="00BB22F1" w:rsidRDefault="00B80E29" w:rsidP="00B80E29">
      <w:pPr>
        <w:outlineLvl w:val="0"/>
      </w:pPr>
      <w:hyperlink w:anchor="Retur" w:history="1">
        <w:r w:rsidRPr="004E5E22">
          <w:rPr>
            <w:rStyle w:val="Hyperlink"/>
          </w:rPr>
          <w:t>Retur til forside</w:t>
        </w:r>
      </w:hyperlink>
    </w:p>
    <w:p w14:paraId="397878A2" w14:textId="77777777" w:rsidR="00B80E29" w:rsidRDefault="00B80E29" w:rsidP="00B80E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7847"/>
      </w:tblGrid>
      <w:tr w:rsidR="00B80E29" w14:paraId="0719C039" w14:textId="77777777" w:rsidTr="00266899">
        <w:tc>
          <w:tcPr>
            <w:tcW w:w="0" w:type="auto"/>
          </w:tcPr>
          <w:p w14:paraId="5DB8A761" w14:textId="3B022512" w:rsidR="00B80E29" w:rsidRPr="003931E2" w:rsidRDefault="00B80E29" w:rsidP="00266899">
            <w:pPr>
              <w:rPr>
                <w:b/>
              </w:rPr>
            </w:pPr>
            <w:r w:rsidRPr="003931E2">
              <w:rPr>
                <w:b/>
              </w:rPr>
              <w:t>Titel</w:t>
            </w:r>
            <w:r>
              <w:rPr>
                <w:b/>
              </w:rPr>
              <w:t xml:space="preserve"> 2</w:t>
            </w:r>
          </w:p>
          <w:p w14:paraId="0FFA2DDA" w14:textId="77777777" w:rsidR="00B80E29" w:rsidRPr="003931E2" w:rsidRDefault="00B80E29" w:rsidP="00266899">
            <w:pPr>
              <w:rPr>
                <w:b/>
              </w:rPr>
            </w:pPr>
          </w:p>
        </w:tc>
        <w:tc>
          <w:tcPr>
            <w:tcW w:w="0" w:type="auto"/>
          </w:tcPr>
          <w:p w14:paraId="0BBDB01B" w14:textId="1E034C24" w:rsidR="00B80E29" w:rsidRDefault="00B80E29" w:rsidP="00266899">
            <w:r w:rsidRPr="00B80E29">
              <w:t>litteraturhistorisk forløb - fra middelalder til oplysningstid</w:t>
            </w:r>
          </w:p>
        </w:tc>
      </w:tr>
      <w:tr w:rsidR="00B80E29" w14:paraId="2FDCFDDD" w14:textId="77777777" w:rsidTr="00266899">
        <w:tc>
          <w:tcPr>
            <w:tcW w:w="0" w:type="auto"/>
          </w:tcPr>
          <w:p w14:paraId="01EFF7F8" w14:textId="77777777" w:rsidR="00B80E29" w:rsidRPr="003931E2" w:rsidRDefault="00B80E29" w:rsidP="00266899">
            <w:pPr>
              <w:rPr>
                <w:b/>
              </w:rPr>
            </w:pPr>
            <w:r w:rsidRPr="003931E2">
              <w:rPr>
                <w:b/>
              </w:rPr>
              <w:t>Indhold</w:t>
            </w:r>
          </w:p>
        </w:tc>
        <w:tc>
          <w:tcPr>
            <w:tcW w:w="0" w:type="auto"/>
          </w:tcPr>
          <w:p w14:paraId="6E088D7A" w14:textId="77777777" w:rsidR="00B80E29" w:rsidRDefault="00B80E29" w:rsidP="00266899">
            <w:pPr>
              <w:keepNext/>
              <w:keepLines/>
              <w:outlineLvl w:val="0"/>
              <w:rPr>
                <w:rFonts w:ascii="Times New Roman" w:hAnsi="Times New Roman"/>
              </w:rPr>
            </w:pPr>
            <w:r w:rsidRPr="001278E9">
              <w:rPr>
                <w:rFonts w:ascii="Times New Roman" w:hAnsi="Times New Roman"/>
              </w:rPr>
              <w:t>Kernestof:</w:t>
            </w:r>
          </w:p>
          <w:p w14:paraId="3B642791" w14:textId="77777777"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Litteraturhistorisk forløb – fra middelalder til oplysningstid (16 moduler)</w:t>
            </w:r>
          </w:p>
          <w:p w14:paraId="0C4EBFBE" w14:textId="77777777"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 xml:space="preserve">Grundbog: Systime ”Brug Litteraturhistorien” https://bl.systime.dk/index.php?id=1&amp;amp;cmd=toc </w:t>
            </w:r>
          </w:p>
          <w:p w14:paraId="441E9C3D" w14:textId="77777777"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p>
          <w:p w14:paraId="655C9D2F" w14:textId="77777777"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 xml:space="preserve">Indhold: </w:t>
            </w:r>
          </w:p>
          <w:p w14:paraId="2D0709CA" w14:textId="77777777"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 xml:space="preserve">En familie – trailer: https://www.youtube.com/watch?v=n2uWEQFmd-Y </w:t>
            </w:r>
          </w:p>
          <w:p w14:paraId="020F4B93" w14:textId="0C4D1CF4"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w:t>
            </w:r>
            <w:r w:rsidRPr="00225801">
              <w:rPr>
                <w:rFonts w:asciiTheme="minorHAnsi" w:eastAsiaTheme="minorHAnsi" w:hAnsiTheme="minorHAnsi" w:cstheme="minorBidi"/>
                <w:b/>
                <w:bCs/>
                <w:kern w:val="2"/>
                <w:sz w:val="22"/>
                <w:szCs w:val="22"/>
                <w:u w:val="single"/>
                <w:lang w:eastAsia="en-US"/>
                <w14:ligatures w14:val="standardContextual"/>
              </w:rPr>
              <w:t>Middelalderen</w:t>
            </w:r>
            <w:r w:rsidRPr="00B80E29">
              <w:rPr>
                <w:rFonts w:asciiTheme="minorHAnsi" w:eastAsiaTheme="minorHAnsi" w:hAnsiTheme="minorHAnsi" w:cstheme="minorBidi"/>
                <w:kern w:val="2"/>
                <w:sz w:val="22"/>
                <w:szCs w:val="22"/>
                <w:lang w:eastAsia="en-US"/>
                <w14:ligatures w14:val="standardContextual"/>
              </w:rPr>
              <w:t>: slægt, ære og hævn p135 Info</w:t>
            </w:r>
          </w:p>
          <w:p w14:paraId="1FD2FAEE" w14:textId="14729F11"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•Middelalderens samfund: et slægtssamfund p155 Info</w:t>
            </w:r>
          </w:p>
          <w:p w14:paraId="7BF13C99" w14:textId="0B1DE1F8"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•Middelalderens litteratur: underholdning og fællesskab p154 Info</w:t>
            </w:r>
          </w:p>
          <w:p w14:paraId="70AEBD01" w14:textId="2F207464"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•Folkevisens flade personer og voldsomme temaer p153 Info</w:t>
            </w:r>
          </w:p>
          <w:p w14:paraId="7A95C047" w14:textId="4B0C3A2C"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•Ridderviser og trylleviser: en farlig overgang p268 Info</w:t>
            </w:r>
          </w:p>
          <w:p w14:paraId="5DFE59CE" w14:textId="4C6147CC"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•Tjekspørgsmål til middelalderen p152 Info</w:t>
            </w:r>
          </w:p>
          <w:p w14:paraId="01C810FA" w14:textId="0CF5CA5F"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•Riddervisens ære og hævn: Torbens datter p151 Info</w:t>
            </w:r>
          </w:p>
          <w:p w14:paraId="733FF1D4" w14:textId="11CD52FF"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•Tryllevisens onde lykke: Germand Gladensvend p149 Info</w:t>
            </w:r>
          </w:p>
          <w:p w14:paraId="772D35E5" w14:textId="3395B855"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•Perspektiverende: middelalderen p146 Info</w:t>
            </w:r>
          </w:p>
          <w:p w14:paraId="7D5F908A" w14:textId="300B10F1"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•Middelalder- og folkevisetesten p144 Info</w:t>
            </w:r>
          </w:p>
          <w:p w14:paraId="5639065A" w14:textId="245AACCA"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w:t>
            </w:r>
            <w:r w:rsidRPr="00225801">
              <w:rPr>
                <w:rFonts w:asciiTheme="minorHAnsi" w:eastAsiaTheme="minorHAnsi" w:hAnsiTheme="minorHAnsi" w:cstheme="minorBidi"/>
                <w:b/>
                <w:bCs/>
                <w:kern w:val="2"/>
                <w:sz w:val="22"/>
                <w:szCs w:val="22"/>
                <w:u w:val="single"/>
                <w:lang w:eastAsia="en-US"/>
                <w14:ligatures w14:val="standardContextual"/>
              </w:rPr>
              <w:t>Barokken</w:t>
            </w:r>
            <w:r w:rsidRPr="00B80E29">
              <w:rPr>
                <w:rFonts w:asciiTheme="minorHAnsi" w:eastAsiaTheme="minorHAnsi" w:hAnsiTheme="minorHAnsi" w:cstheme="minorBidi"/>
                <w:kern w:val="2"/>
                <w:sz w:val="22"/>
                <w:szCs w:val="22"/>
                <w:lang w:eastAsia="en-US"/>
                <w14:ligatures w14:val="standardContextual"/>
              </w:rPr>
              <w:t>: selviscenesættelse og forfængelighed p134 Info</w:t>
            </w:r>
          </w:p>
          <w:p w14:paraId="64B58D39" w14:textId="57F9C72B"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•Enevælde: kongemagt og selviscenesættelse p141 Info</w:t>
            </w:r>
          </w:p>
          <w:p w14:paraId="7251BCC1" w14:textId="1222B155"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•Barokken: en litterær periode og stil p140 Info</w:t>
            </w:r>
          </w:p>
          <w:p w14:paraId="44C331CC" w14:textId="454D9ACF"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•Vanitas: Husk, at du skal dø! p139 Info</w:t>
            </w:r>
          </w:p>
          <w:p w14:paraId="0F5A385A" w14:textId="71903BA8"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•Vanitas i litteraturen p156 Info</w:t>
            </w:r>
          </w:p>
          <w:p w14:paraId="133094FD" w14:textId="237F9BFF"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•Ekstra: Kingos hyldestdigte til de kongelige p282 Info</w:t>
            </w:r>
          </w:p>
          <w:p w14:paraId="20BFD723" w14:textId="15240FD2"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•Perspektiverende: barokken p137 Info</w:t>
            </w:r>
            <w:r w:rsidRPr="00B80E29">
              <w:rPr>
                <w:rFonts w:asciiTheme="minorHAnsi" w:eastAsiaTheme="minorHAnsi" w:hAnsiTheme="minorHAnsi" w:cstheme="minorBidi"/>
                <w:kern w:val="2"/>
                <w:sz w:val="22"/>
                <w:szCs w:val="22"/>
                <w:lang w:eastAsia="en-US"/>
                <w14:ligatures w14:val="standardContextual"/>
              </w:rPr>
              <w:tab/>
            </w:r>
          </w:p>
          <w:p w14:paraId="7AAD0AB7" w14:textId="11DBBAAD"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w:t>
            </w:r>
            <w:r w:rsidRPr="00225801">
              <w:rPr>
                <w:rFonts w:asciiTheme="minorHAnsi" w:eastAsiaTheme="minorHAnsi" w:hAnsiTheme="minorHAnsi" w:cstheme="minorBidi"/>
                <w:b/>
                <w:bCs/>
                <w:kern w:val="2"/>
                <w:sz w:val="22"/>
                <w:szCs w:val="22"/>
                <w:u w:val="single"/>
                <w:lang w:eastAsia="en-US"/>
                <w14:ligatures w14:val="standardContextual"/>
              </w:rPr>
              <w:t>Oplysningstiden</w:t>
            </w:r>
            <w:r w:rsidRPr="00B80E29">
              <w:rPr>
                <w:rFonts w:asciiTheme="minorHAnsi" w:eastAsiaTheme="minorHAnsi" w:hAnsiTheme="minorHAnsi" w:cstheme="minorBidi"/>
                <w:kern w:val="2"/>
                <w:sz w:val="22"/>
                <w:szCs w:val="22"/>
                <w:lang w:eastAsia="en-US"/>
                <w14:ligatures w14:val="standardContextual"/>
              </w:rPr>
              <w:t>: nar og norm, druk og ædruelighed p133 Info</w:t>
            </w:r>
          </w:p>
          <w:p w14:paraId="5B8106BD" w14:textId="1A719131"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•Oplysningen: fornuftens tidsalder p169 Info</w:t>
            </w:r>
          </w:p>
          <w:p w14:paraId="2C6C4EBD" w14:textId="3BFE00CD"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t>•Idealer om fremskridt og frihed p168 Info</w:t>
            </w:r>
          </w:p>
          <w:p w14:paraId="5215716A" w14:textId="5E1559DE" w:rsidR="00B80E29" w:rsidRPr="00B80E29" w:rsidRDefault="00B80E29" w:rsidP="00B80E29">
            <w:pPr>
              <w:spacing w:after="160" w:line="259" w:lineRule="auto"/>
              <w:rPr>
                <w:rFonts w:asciiTheme="minorHAnsi" w:eastAsiaTheme="minorHAnsi" w:hAnsiTheme="minorHAnsi" w:cstheme="minorBidi"/>
                <w:kern w:val="2"/>
                <w:sz w:val="22"/>
                <w:szCs w:val="22"/>
                <w:lang w:eastAsia="en-US"/>
                <w14:ligatures w14:val="standardContextual"/>
              </w:rPr>
            </w:pPr>
            <w:r w:rsidRPr="00B80E29">
              <w:rPr>
                <w:rFonts w:asciiTheme="minorHAnsi" w:eastAsiaTheme="minorHAnsi" w:hAnsiTheme="minorHAnsi" w:cstheme="minorBidi"/>
                <w:kern w:val="2"/>
                <w:sz w:val="22"/>
                <w:szCs w:val="22"/>
                <w:lang w:eastAsia="en-US"/>
                <w14:ligatures w14:val="standardContextual"/>
              </w:rPr>
              <w:lastRenderedPageBreak/>
              <w:t>•Ludvig Holberg: repræsentant for oplysningens tanker i Danmark p167 Info</w:t>
            </w:r>
          </w:p>
          <w:p w14:paraId="0D7816A3" w14:textId="218CAB26" w:rsidR="00B80E29" w:rsidRPr="001C3A98" w:rsidRDefault="00B80E29" w:rsidP="00B80E29">
            <w:pPr>
              <w:spacing w:after="160" w:line="259"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Filmen En kongelig affære (værk)</w:t>
            </w:r>
          </w:p>
          <w:p w14:paraId="53091C4B" w14:textId="77777777" w:rsidR="00B80E29" w:rsidRPr="001278E9" w:rsidRDefault="00B80E29" w:rsidP="00266899">
            <w:pPr>
              <w:rPr>
                <w:rFonts w:ascii="Times New Roman" w:hAnsi="Times New Roman"/>
              </w:rPr>
            </w:pPr>
          </w:p>
          <w:p w14:paraId="1F8F421D" w14:textId="77777777" w:rsidR="00B80E29" w:rsidRPr="001C3A98" w:rsidRDefault="00B80E29" w:rsidP="00266899">
            <w:pPr>
              <w:rPr>
                <w:rFonts w:ascii="Times New Roman" w:hAnsi="Times New Roman"/>
                <w:lang w:val="en-US"/>
              </w:rPr>
            </w:pPr>
            <w:r>
              <w:rPr>
                <w:rFonts w:ascii="Times New Roman" w:hAnsi="Times New Roman"/>
                <w:lang w:val="en-US"/>
              </w:rPr>
              <w:t>20</w:t>
            </w:r>
            <w:r w:rsidRPr="001C3A98">
              <w:rPr>
                <w:rFonts w:ascii="Times New Roman" w:hAnsi="Times New Roman"/>
                <w:lang w:val="en-US"/>
              </w:rPr>
              <w:t xml:space="preserve"> sider</w:t>
            </w:r>
          </w:p>
          <w:p w14:paraId="55E81658" w14:textId="7759F668" w:rsidR="00B80E29" w:rsidRDefault="00B80E29" w:rsidP="00266899">
            <w:r>
              <w:t>Supplerende materiale:</w:t>
            </w:r>
          </w:p>
          <w:p w14:paraId="45EAEDE5" w14:textId="77777777" w:rsidR="00B80E29" w:rsidRDefault="00B80E29" w:rsidP="00266899"/>
          <w:p w14:paraId="25E5AE3C" w14:textId="77777777" w:rsidR="00B80E29" w:rsidRDefault="00B80E29" w:rsidP="00266899"/>
          <w:p w14:paraId="08A4A866" w14:textId="77777777" w:rsidR="00B80E29" w:rsidRPr="001C3A98" w:rsidRDefault="00B80E29" w:rsidP="00266899"/>
        </w:tc>
      </w:tr>
      <w:tr w:rsidR="00B80E29" w14:paraId="67ACD9E3" w14:textId="77777777" w:rsidTr="00266899">
        <w:tc>
          <w:tcPr>
            <w:tcW w:w="0" w:type="auto"/>
          </w:tcPr>
          <w:p w14:paraId="4C03D296" w14:textId="77777777" w:rsidR="00B80E29" w:rsidRPr="003931E2" w:rsidRDefault="00B80E29" w:rsidP="00266899">
            <w:pPr>
              <w:rPr>
                <w:b/>
              </w:rPr>
            </w:pPr>
            <w:r w:rsidRPr="003931E2">
              <w:rPr>
                <w:b/>
              </w:rPr>
              <w:lastRenderedPageBreak/>
              <w:t>Omfang</w:t>
            </w:r>
          </w:p>
          <w:p w14:paraId="49B2B363" w14:textId="77777777" w:rsidR="00B80E29" w:rsidRPr="003931E2" w:rsidRDefault="00B80E29" w:rsidP="00266899">
            <w:pPr>
              <w:rPr>
                <w:b/>
              </w:rPr>
            </w:pPr>
          </w:p>
        </w:tc>
        <w:tc>
          <w:tcPr>
            <w:tcW w:w="0" w:type="auto"/>
          </w:tcPr>
          <w:p w14:paraId="6798B035" w14:textId="18655095" w:rsidR="00B80E29" w:rsidRDefault="00B80E29" w:rsidP="00266899">
            <w:r>
              <w:t>12,5 timer</w:t>
            </w:r>
          </w:p>
        </w:tc>
      </w:tr>
      <w:tr w:rsidR="00B80E29" w14:paraId="302834EC" w14:textId="77777777" w:rsidTr="00266899">
        <w:tc>
          <w:tcPr>
            <w:tcW w:w="0" w:type="auto"/>
          </w:tcPr>
          <w:p w14:paraId="6D2FC43C" w14:textId="77777777" w:rsidR="00B80E29" w:rsidRPr="003931E2" w:rsidRDefault="00B80E29" w:rsidP="00266899">
            <w:pPr>
              <w:rPr>
                <w:b/>
              </w:rPr>
            </w:pPr>
            <w:r w:rsidRPr="003931E2">
              <w:rPr>
                <w:b/>
              </w:rPr>
              <w:t>Særlige fokuspunkter</w:t>
            </w:r>
          </w:p>
        </w:tc>
        <w:tc>
          <w:tcPr>
            <w:tcW w:w="0" w:type="auto"/>
          </w:tcPr>
          <w:p w14:paraId="3CE952E6" w14:textId="6358DB0F" w:rsidR="00B80E29" w:rsidRDefault="00B80E29" w:rsidP="00B80E29">
            <w:r>
              <w:t>Forløbet har præsenteret eleverne for litteraturhistorie og har fokuseret på samfundsforholdene i de tre perioder samt på de gængse litterære træk. Vi har arbejdet med remediering af folkevise fra vise til moderne reportage. Vi har fokuseret på Kingo og Holberg. Filmen ”En kongelig affære” har skabt forståelse for oplysningstidens tanker og den modstand den mødte. Vi har undersøgt hvordan tidens tanker kan findes i nutidens danske samfund.</w:t>
            </w:r>
          </w:p>
          <w:p w14:paraId="16D979F4" w14:textId="3ACF8218" w:rsidR="00B80E29" w:rsidRDefault="00B80E29" w:rsidP="00B80E29"/>
        </w:tc>
      </w:tr>
      <w:tr w:rsidR="00B80E29" w14:paraId="3637D366" w14:textId="77777777" w:rsidTr="00266899">
        <w:tc>
          <w:tcPr>
            <w:tcW w:w="0" w:type="auto"/>
          </w:tcPr>
          <w:p w14:paraId="11830CD1" w14:textId="77777777" w:rsidR="00B80E29" w:rsidRPr="003931E2" w:rsidRDefault="00B80E29" w:rsidP="00266899">
            <w:pPr>
              <w:rPr>
                <w:b/>
              </w:rPr>
            </w:pPr>
            <w:r w:rsidRPr="003931E2">
              <w:rPr>
                <w:b/>
              </w:rPr>
              <w:t>Væsentligste arbejdsformer</w:t>
            </w:r>
          </w:p>
        </w:tc>
        <w:tc>
          <w:tcPr>
            <w:tcW w:w="0" w:type="auto"/>
          </w:tcPr>
          <w:p w14:paraId="6B8F618D" w14:textId="2710C1DA" w:rsidR="00B80E29" w:rsidRDefault="00B80E29" w:rsidP="00266899">
            <w:r>
              <w:t>Klasseundervisning, gruppearbejde, virtuelle/informationssøgende og bearbejdende arbejdsformer skriftligt arbejde (inddragelse af Holbergs tanker i en reklameanalyse)</w:t>
            </w:r>
          </w:p>
          <w:p w14:paraId="769E3DD4" w14:textId="77777777" w:rsidR="00B80E29" w:rsidRDefault="00B80E29" w:rsidP="00266899"/>
          <w:p w14:paraId="2FB6E587" w14:textId="77777777" w:rsidR="00B80E29" w:rsidRDefault="00B80E29" w:rsidP="00266899"/>
          <w:p w14:paraId="16903B18" w14:textId="77777777" w:rsidR="00B80E29" w:rsidRDefault="00B80E29" w:rsidP="00266899"/>
        </w:tc>
      </w:tr>
    </w:tbl>
    <w:p w14:paraId="16B5B511" w14:textId="77777777" w:rsidR="00B80E29" w:rsidRPr="00BB22F1" w:rsidRDefault="00B80E29" w:rsidP="00B80E29">
      <w:hyperlink w:anchor="Retur" w:history="1">
        <w:r w:rsidRPr="004E5E22">
          <w:rPr>
            <w:rStyle w:val="Hyperlink"/>
          </w:rPr>
          <w:t>Retur til forside</w:t>
        </w:r>
      </w:hyperlink>
    </w:p>
    <w:p w14:paraId="582CEBC2" w14:textId="77777777" w:rsidR="005B0AB1" w:rsidRPr="00E32D0F" w:rsidRDefault="002F2020" w:rsidP="005B0AB1">
      <w:pPr>
        <w:outlineLvl w:val="0"/>
      </w:pPr>
      <w:r>
        <w:br w:type="page"/>
      </w:r>
      <w:r w:rsidR="005B0AB1" w:rsidRPr="00075256">
        <w:rPr>
          <w:b/>
          <w:sz w:val="28"/>
          <w:szCs w:val="28"/>
        </w:rPr>
        <w:lastRenderedPageBreak/>
        <w:t>Beskrivelse af det enkelte undervisningsforløb</w:t>
      </w:r>
      <w:r w:rsidR="005B0AB1">
        <w:rPr>
          <w:b/>
          <w:sz w:val="28"/>
          <w:szCs w:val="28"/>
        </w:rPr>
        <w:t xml:space="preserve"> (1 skema for hvert forløb)</w:t>
      </w:r>
    </w:p>
    <w:p w14:paraId="4E5D4505" w14:textId="77777777" w:rsidR="005B0AB1" w:rsidRPr="00BB22F1" w:rsidRDefault="005B0AB1" w:rsidP="005B0AB1">
      <w:pPr>
        <w:outlineLvl w:val="0"/>
      </w:pPr>
      <w:hyperlink w:anchor="Retur" w:history="1">
        <w:r w:rsidRPr="004E5E22">
          <w:rPr>
            <w:rStyle w:val="Hyperlink"/>
          </w:rPr>
          <w:t>Retur til forside</w:t>
        </w:r>
      </w:hyperlink>
    </w:p>
    <w:p w14:paraId="6B2DBEF5" w14:textId="77777777" w:rsidR="005B0AB1" w:rsidRDefault="005B0AB1" w:rsidP="005B0A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7576"/>
      </w:tblGrid>
      <w:tr w:rsidR="005B0AB1" w14:paraId="5BD0A0BE" w14:textId="77777777" w:rsidTr="00266899">
        <w:tc>
          <w:tcPr>
            <w:tcW w:w="0" w:type="auto"/>
          </w:tcPr>
          <w:p w14:paraId="5503BDA8" w14:textId="6275BA08" w:rsidR="005B0AB1" w:rsidRPr="003931E2" w:rsidRDefault="005B0AB1" w:rsidP="00266899">
            <w:pPr>
              <w:rPr>
                <w:b/>
              </w:rPr>
            </w:pPr>
            <w:r w:rsidRPr="003931E2">
              <w:rPr>
                <w:b/>
              </w:rPr>
              <w:t>Titel</w:t>
            </w:r>
            <w:r>
              <w:rPr>
                <w:b/>
              </w:rPr>
              <w:t xml:space="preserve"> 3</w:t>
            </w:r>
          </w:p>
          <w:p w14:paraId="0B8FAB3A" w14:textId="77777777" w:rsidR="005B0AB1" w:rsidRPr="003931E2" w:rsidRDefault="005B0AB1" w:rsidP="00266899">
            <w:pPr>
              <w:rPr>
                <w:b/>
              </w:rPr>
            </w:pPr>
          </w:p>
        </w:tc>
        <w:tc>
          <w:tcPr>
            <w:tcW w:w="0" w:type="auto"/>
          </w:tcPr>
          <w:p w14:paraId="21A897B4" w14:textId="7820CA00" w:rsidR="005B0AB1" w:rsidRDefault="005B0AB1" w:rsidP="00266899">
            <w:r>
              <w:t>Mytemotiver i dansk litteratur</w:t>
            </w:r>
          </w:p>
        </w:tc>
      </w:tr>
      <w:tr w:rsidR="005B0AB1" w14:paraId="13E3096D" w14:textId="77777777" w:rsidTr="00266899">
        <w:tc>
          <w:tcPr>
            <w:tcW w:w="0" w:type="auto"/>
          </w:tcPr>
          <w:p w14:paraId="6DB37662" w14:textId="77777777" w:rsidR="005B0AB1" w:rsidRPr="003931E2" w:rsidRDefault="005B0AB1" w:rsidP="00266899">
            <w:pPr>
              <w:rPr>
                <w:b/>
              </w:rPr>
            </w:pPr>
            <w:r w:rsidRPr="003931E2">
              <w:rPr>
                <w:b/>
              </w:rPr>
              <w:t>Indhold</w:t>
            </w:r>
          </w:p>
        </w:tc>
        <w:tc>
          <w:tcPr>
            <w:tcW w:w="0" w:type="auto"/>
          </w:tcPr>
          <w:p w14:paraId="18D173E2" w14:textId="77777777" w:rsidR="005B0AB1" w:rsidRDefault="005B0AB1" w:rsidP="00266899">
            <w:pPr>
              <w:keepNext/>
              <w:keepLines/>
              <w:outlineLvl w:val="0"/>
              <w:rPr>
                <w:rFonts w:ascii="Times New Roman" w:hAnsi="Times New Roman"/>
              </w:rPr>
            </w:pPr>
            <w:r w:rsidRPr="001278E9">
              <w:rPr>
                <w:rFonts w:ascii="Times New Roman" w:hAnsi="Times New Roman"/>
              </w:rPr>
              <w:t>Kernestof:</w:t>
            </w:r>
          </w:p>
          <w:p w14:paraId="20FC08EA" w14:textId="77777777" w:rsidR="005B0AB1" w:rsidRPr="001278E9" w:rsidRDefault="005B0AB1" w:rsidP="005B0AB1">
            <w:pPr>
              <w:rPr>
                <w:rFonts w:asciiTheme="minorHAnsi" w:eastAsiaTheme="minorHAnsi" w:hAnsiTheme="minorHAnsi" w:cstheme="minorBidi"/>
                <w:sz w:val="22"/>
                <w:szCs w:val="22"/>
                <w:lang w:eastAsia="en-US"/>
              </w:rPr>
            </w:pPr>
            <w:r w:rsidRPr="005B0AB1">
              <w:rPr>
                <w:rFonts w:asciiTheme="minorHAnsi" w:eastAsiaTheme="minorHAnsi" w:hAnsiTheme="minorHAnsi" w:cstheme="minorBidi"/>
                <w:b/>
                <w:bCs/>
                <w:sz w:val="22"/>
                <w:szCs w:val="22"/>
                <w:lang w:eastAsia="en-US"/>
              </w:rPr>
              <w:t>Syndefaldet</w:t>
            </w:r>
            <w:r w:rsidRPr="001278E9">
              <w:rPr>
                <w:rFonts w:asciiTheme="minorHAnsi" w:eastAsiaTheme="minorHAnsi" w:hAnsiTheme="minorHAnsi" w:cstheme="minorBidi"/>
                <w:sz w:val="22"/>
                <w:szCs w:val="22"/>
                <w:lang w:eastAsia="en-US"/>
              </w:rPr>
              <w:t xml:space="preserve">: </w:t>
            </w:r>
          </w:p>
          <w:p w14:paraId="7FEEB313" w14:textId="77777777" w:rsidR="005B0AB1" w:rsidRPr="001278E9" w:rsidRDefault="005B0AB1" w:rsidP="005B0AB1">
            <w:pPr>
              <w:rPr>
                <w:rFonts w:asciiTheme="minorHAnsi" w:eastAsiaTheme="minorHAnsi" w:hAnsiTheme="minorHAnsi" w:cstheme="minorBidi"/>
                <w:sz w:val="22"/>
                <w:szCs w:val="22"/>
                <w:lang w:eastAsia="en-US"/>
              </w:rPr>
            </w:pPr>
            <w:r w:rsidRPr="001278E9">
              <w:rPr>
                <w:rFonts w:asciiTheme="minorHAnsi" w:eastAsiaTheme="minorHAnsi" w:hAnsiTheme="minorHAnsi" w:cstheme="minorBidi"/>
                <w:sz w:val="22"/>
                <w:szCs w:val="22"/>
                <w:lang w:eastAsia="en-US"/>
              </w:rPr>
              <w:t xml:space="preserve">Naja Marie Aidt: Den blomstrende have </w:t>
            </w:r>
          </w:p>
          <w:p w14:paraId="0358D758" w14:textId="77777777" w:rsidR="005B0AB1" w:rsidRDefault="005B0AB1" w:rsidP="005B0AB1">
            <w:pPr>
              <w:rPr>
                <w:rFonts w:asciiTheme="minorHAnsi" w:eastAsiaTheme="minorHAnsi" w:hAnsiTheme="minorHAnsi" w:cstheme="minorBidi"/>
                <w:sz w:val="22"/>
                <w:szCs w:val="22"/>
                <w:lang w:eastAsia="en-US"/>
              </w:rPr>
            </w:pPr>
            <w:r w:rsidRPr="001278E9">
              <w:rPr>
                <w:rFonts w:asciiTheme="minorHAnsi" w:eastAsiaTheme="minorHAnsi" w:hAnsiTheme="minorHAnsi" w:cstheme="minorBidi"/>
                <w:sz w:val="22"/>
                <w:szCs w:val="22"/>
                <w:lang w:eastAsia="en-US"/>
              </w:rPr>
              <w:t>Anders Bodelsen: Drivhuset</w:t>
            </w:r>
          </w:p>
          <w:p w14:paraId="37294046" w14:textId="429DCDF1" w:rsidR="005B0AB1" w:rsidRPr="001278E9" w:rsidRDefault="005B0AB1" w:rsidP="005B0AB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Knud Holst: Hed august (analysestil)</w:t>
            </w:r>
          </w:p>
          <w:p w14:paraId="0249ECC4" w14:textId="77777777" w:rsidR="005B0AB1" w:rsidRPr="001278E9" w:rsidRDefault="005B0AB1" w:rsidP="005B0AB1">
            <w:pPr>
              <w:rPr>
                <w:rFonts w:asciiTheme="minorHAnsi" w:eastAsiaTheme="minorHAnsi" w:hAnsiTheme="minorHAnsi" w:cstheme="minorBidi"/>
                <w:sz w:val="22"/>
                <w:szCs w:val="22"/>
                <w:lang w:eastAsia="en-US"/>
              </w:rPr>
            </w:pPr>
            <w:r w:rsidRPr="005B0AB1">
              <w:rPr>
                <w:rFonts w:asciiTheme="minorHAnsi" w:eastAsiaTheme="minorHAnsi" w:hAnsiTheme="minorHAnsi" w:cstheme="minorBidi"/>
                <w:b/>
                <w:bCs/>
                <w:sz w:val="22"/>
                <w:szCs w:val="22"/>
                <w:lang w:eastAsia="en-US"/>
              </w:rPr>
              <w:t>Narcissus</w:t>
            </w:r>
            <w:r w:rsidRPr="001278E9">
              <w:rPr>
                <w:rFonts w:asciiTheme="minorHAnsi" w:eastAsiaTheme="minorHAnsi" w:hAnsiTheme="minorHAnsi" w:cstheme="minorBidi"/>
                <w:sz w:val="22"/>
                <w:szCs w:val="22"/>
                <w:lang w:eastAsia="en-US"/>
              </w:rPr>
              <w:t xml:space="preserve">: </w:t>
            </w:r>
          </w:p>
          <w:p w14:paraId="690CCB9B" w14:textId="063797AE" w:rsidR="005B0AB1" w:rsidRPr="001278E9" w:rsidRDefault="005B0AB1" w:rsidP="005B0AB1">
            <w:pPr>
              <w:rPr>
                <w:rFonts w:asciiTheme="minorHAnsi" w:eastAsiaTheme="minorHAnsi" w:hAnsiTheme="minorHAnsi" w:cstheme="minorBidi"/>
                <w:sz w:val="22"/>
                <w:szCs w:val="22"/>
                <w:lang w:eastAsia="en-US"/>
              </w:rPr>
            </w:pPr>
            <w:r w:rsidRPr="001278E9">
              <w:rPr>
                <w:rFonts w:asciiTheme="minorHAnsi" w:eastAsiaTheme="minorHAnsi" w:hAnsiTheme="minorHAnsi" w:cstheme="minorBidi"/>
                <w:sz w:val="22"/>
                <w:szCs w:val="22"/>
                <w:lang w:eastAsia="en-US"/>
              </w:rPr>
              <w:t xml:space="preserve">Bjarne Reuter: Lille spejl på væggen der </w:t>
            </w:r>
          </w:p>
          <w:p w14:paraId="32F1A5AD" w14:textId="77777777" w:rsidR="005B0AB1" w:rsidRDefault="005B0AB1" w:rsidP="005B0AB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Dorrit Willumsen: Narcissus</w:t>
            </w:r>
          </w:p>
          <w:p w14:paraId="6288D4FB" w14:textId="77777777" w:rsidR="005B0AB1" w:rsidRPr="00864DA6" w:rsidRDefault="005B0AB1" w:rsidP="005B0AB1">
            <w:pPr>
              <w:rPr>
                <w:rFonts w:asciiTheme="minorHAnsi" w:eastAsiaTheme="minorHAnsi" w:hAnsiTheme="minorHAnsi" w:cstheme="minorBidi"/>
                <w:sz w:val="22"/>
                <w:szCs w:val="22"/>
                <w:lang w:eastAsia="en-US"/>
              </w:rPr>
            </w:pPr>
            <w:r w:rsidRPr="00864DA6">
              <w:rPr>
                <w:rFonts w:asciiTheme="minorHAnsi" w:eastAsiaTheme="minorHAnsi" w:hAnsiTheme="minorHAnsi" w:cstheme="minorBidi"/>
                <w:b/>
                <w:bCs/>
                <w:sz w:val="22"/>
                <w:szCs w:val="22"/>
                <w:lang w:eastAsia="en-US"/>
              </w:rPr>
              <w:t>Pygmalion</w:t>
            </w:r>
            <w:r w:rsidRPr="00864DA6">
              <w:rPr>
                <w:rFonts w:asciiTheme="minorHAnsi" w:eastAsiaTheme="minorHAnsi" w:hAnsiTheme="minorHAnsi" w:cstheme="minorBidi"/>
                <w:sz w:val="22"/>
                <w:szCs w:val="22"/>
                <w:lang w:eastAsia="en-US"/>
              </w:rPr>
              <w:t xml:space="preserve">: </w:t>
            </w:r>
          </w:p>
          <w:p w14:paraId="365F8B0F" w14:textId="35B92D12" w:rsidR="005B0AB1" w:rsidRDefault="005B0AB1" w:rsidP="005B0AB1">
            <w:pPr>
              <w:rPr>
                <w:rFonts w:asciiTheme="minorHAnsi" w:eastAsiaTheme="minorHAnsi" w:hAnsiTheme="minorHAnsi" w:cstheme="minorBidi"/>
                <w:sz w:val="22"/>
                <w:szCs w:val="22"/>
                <w:lang w:eastAsia="en-US"/>
              </w:rPr>
            </w:pPr>
            <w:r w:rsidRPr="001278E9">
              <w:rPr>
                <w:rFonts w:asciiTheme="minorHAnsi" w:eastAsiaTheme="minorHAnsi" w:hAnsiTheme="minorHAnsi" w:cstheme="minorBidi"/>
                <w:sz w:val="22"/>
                <w:szCs w:val="22"/>
                <w:lang w:eastAsia="en-US"/>
              </w:rPr>
              <w:t xml:space="preserve">Alexander Kielland: Balstemning </w:t>
            </w:r>
          </w:p>
          <w:p w14:paraId="2AAEBDA9" w14:textId="23040D91" w:rsidR="000279A4" w:rsidRPr="001278E9" w:rsidRDefault="000279A4" w:rsidP="005B0AB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H. C. Andersen: Dejlig</w:t>
            </w:r>
          </w:p>
          <w:p w14:paraId="1AF61730" w14:textId="77777777" w:rsidR="005B0AB1" w:rsidRPr="001278E9" w:rsidRDefault="005B0AB1" w:rsidP="005B0AB1">
            <w:pPr>
              <w:rPr>
                <w:rFonts w:asciiTheme="minorHAnsi" w:eastAsiaTheme="minorHAnsi" w:hAnsiTheme="minorHAnsi" w:cstheme="minorBidi"/>
                <w:sz w:val="22"/>
                <w:szCs w:val="22"/>
                <w:lang w:eastAsia="en-US"/>
              </w:rPr>
            </w:pPr>
            <w:r w:rsidRPr="005B0AB1">
              <w:rPr>
                <w:rFonts w:asciiTheme="minorHAnsi" w:eastAsiaTheme="minorHAnsi" w:hAnsiTheme="minorHAnsi" w:cstheme="minorBidi"/>
                <w:b/>
                <w:bCs/>
                <w:sz w:val="22"/>
                <w:szCs w:val="22"/>
                <w:lang w:eastAsia="en-US"/>
              </w:rPr>
              <w:t>Ikaros</w:t>
            </w:r>
            <w:r w:rsidRPr="001278E9">
              <w:rPr>
                <w:rFonts w:asciiTheme="minorHAnsi" w:eastAsiaTheme="minorHAnsi" w:hAnsiTheme="minorHAnsi" w:cstheme="minorBidi"/>
                <w:sz w:val="22"/>
                <w:szCs w:val="22"/>
                <w:lang w:eastAsia="en-US"/>
              </w:rPr>
              <w:t>:</w:t>
            </w:r>
          </w:p>
          <w:p w14:paraId="6DE45E1B" w14:textId="77777777" w:rsidR="005B0AB1" w:rsidRPr="001278E9" w:rsidRDefault="005B0AB1" w:rsidP="005B0AB1">
            <w:pPr>
              <w:rPr>
                <w:rFonts w:asciiTheme="minorHAnsi" w:eastAsiaTheme="minorHAnsi" w:hAnsiTheme="minorHAnsi" w:cstheme="minorBidi"/>
                <w:sz w:val="22"/>
                <w:szCs w:val="22"/>
                <w:lang w:eastAsia="en-US"/>
              </w:rPr>
            </w:pPr>
            <w:r w:rsidRPr="001278E9">
              <w:rPr>
                <w:rFonts w:asciiTheme="minorHAnsi" w:eastAsiaTheme="minorHAnsi" w:hAnsiTheme="minorHAnsi" w:cstheme="minorBidi"/>
                <w:sz w:val="22"/>
                <w:szCs w:val="22"/>
                <w:lang w:eastAsia="en-US"/>
              </w:rPr>
              <w:t xml:space="preserve">Karen Blixen: Vinger </w:t>
            </w:r>
          </w:p>
          <w:p w14:paraId="5A9F8F36" w14:textId="77777777" w:rsidR="005B0AB1" w:rsidRPr="005B0AB1" w:rsidRDefault="005B0AB1" w:rsidP="005B0AB1">
            <w:pPr>
              <w:rPr>
                <w:rFonts w:asciiTheme="minorHAnsi" w:eastAsiaTheme="minorHAnsi" w:hAnsiTheme="minorHAnsi" w:cstheme="minorBidi"/>
                <w:sz w:val="22"/>
                <w:szCs w:val="22"/>
                <w:lang w:eastAsia="en-US"/>
              </w:rPr>
            </w:pPr>
            <w:r w:rsidRPr="005B0AB1">
              <w:rPr>
                <w:rFonts w:asciiTheme="minorHAnsi" w:eastAsiaTheme="minorHAnsi" w:hAnsiTheme="minorHAnsi" w:cstheme="minorBidi"/>
                <w:sz w:val="22"/>
                <w:szCs w:val="22"/>
                <w:lang w:eastAsia="en-US"/>
              </w:rPr>
              <w:t>Bjørn Afzelius: Ikaros (svensk sangtekst)</w:t>
            </w:r>
          </w:p>
          <w:p w14:paraId="7BA92F9C" w14:textId="77777777" w:rsidR="005B0AB1" w:rsidRPr="001278E9" w:rsidRDefault="005B0AB1" w:rsidP="005B0AB1">
            <w:pPr>
              <w:rPr>
                <w:rFonts w:asciiTheme="minorHAnsi" w:eastAsiaTheme="minorHAnsi" w:hAnsiTheme="minorHAnsi" w:cstheme="minorBidi"/>
                <w:sz w:val="22"/>
                <w:szCs w:val="22"/>
                <w:lang w:eastAsia="en-US"/>
              </w:rPr>
            </w:pPr>
          </w:p>
          <w:p w14:paraId="14E67767" w14:textId="03ABA889" w:rsidR="005B0AB1" w:rsidRPr="001278E9" w:rsidRDefault="005B0AB1" w:rsidP="005B0AB1">
            <w:pPr>
              <w:rPr>
                <w:rFonts w:asciiTheme="minorHAnsi" w:eastAsiaTheme="minorHAnsi" w:hAnsiTheme="minorHAnsi" w:cstheme="minorBidi"/>
                <w:sz w:val="22"/>
                <w:szCs w:val="22"/>
                <w:lang w:eastAsia="en-US"/>
              </w:rPr>
            </w:pPr>
          </w:p>
          <w:p w14:paraId="278D70A1" w14:textId="2744E801" w:rsidR="005B0AB1" w:rsidRPr="00B80E29" w:rsidRDefault="005B0AB1" w:rsidP="005B0AB1">
            <w:pPr>
              <w:spacing w:after="160" w:line="259" w:lineRule="auto"/>
              <w:rPr>
                <w:rFonts w:asciiTheme="minorHAnsi" w:eastAsiaTheme="minorHAnsi" w:hAnsiTheme="minorHAnsi" w:cstheme="minorBidi"/>
                <w:kern w:val="2"/>
                <w:sz w:val="22"/>
                <w:szCs w:val="22"/>
                <w:lang w:eastAsia="en-US"/>
                <w14:ligatures w14:val="standardContextual"/>
              </w:rPr>
            </w:pPr>
          </w:p>
          <w:p w14:paraId="20036CA1" w14:textId="77777777" w:rsidR="005B0AB1" w:rsidRPr="001278E9" w:rsidRDefault="005B0AB1" w:rsidP="00266899">
            <w:pPr>
              <w:rPr>
                <w:rFonts w:ascii="Times New Roman" w:hAnsi="Times New Roman"/>
              </w:rPr>
            </w:pPr>
          </w:p>
          <w:p w14:paraId="3E6B0F5D" w14:textId="77777777" w:rsidR="005B0AB1" w:rsidRPr="001C3A98" w:rsidRDefault="005B0AB1" w:rsidP="00266899">
            <w:pPr>
              <w:rPr>
                <w:rFonts w:ascii="Times New Roman" w:hAnsi="Times New Roman"/>
                <w:lang w:val="en-US"/>
              </w:rPr>
            </w:pPr>
            <w:r>
              <w:rPr>
                <w:rFonts w:ascii="Times New Roman" w:hAnsi="Times New Roman"/>
                <w:lang w:val="en-US"/>
              </w:rPr>
              <w:t>20</w:t>
            </w:r>
            <w:r w:rsidRPr="001C3A98">
              <w:rPr>
                <w:rFonts w:ascii="Times New Roman" w:hAnsi="Times New Roman"/>
                <w:lang w:val="en-US"/>
              </w:rPr>
              <w:t xml:space="preserve"> sider</w:t>
            </w:r>
          </w:p>
          <w:p w14:paraId="2C394970" w14:textId="77777777" w:rsidR="005B0AB1" w:rsidRDefault="005B0AB1" w:rsidP="00266899">
            <w:r>
              <w:t>Supplerende materiale:</w:t>
            </w:r>
          </w:p>
          <w:p w14:paraId="2CC321AF" w14:textId="77777777" w:rsidR="005B0AB1" w:rsidRDefault="005B0AB1" w:rsidP="00266899"/>
          <w:p w14:paraId="54F001CD" w14:textId="77777777" w:rsidR="005B0AB1" w:rsidRDefault="005B0AB1" w:rsidP="00266899"/>
          <w:p w14:paraId="1681FD67" w14:textId="77777777" w:rsidR="005B0AB1" w:rsidRPr="001C3A98" w:rsidRDefault="005B0AB1" w:rsidP="00266899"/>
        </w:tc>
      </w:tr>
      <w:tr w:rsidR="005B0AB1" w14:paraId="42DE647A" w14:textId="77777777" w:rsidTr="00266899">
        <w:tc>
          <w:tcPr>
            <w:tcW w:w="0" w:type="auto"/>
          </w:tcPr>
          <w:p w14:paraId="07ED4622" w14:textId="77777777" w:rsidR="005B0AB1" w:rsidRPr="003931E2" w:rsidRDefault="005B0AB1" w:rsidP="00266899">
            <w:pPr>
              <w:rPr>
                <w:b/>
              </w:rPr>
            </w:pPr>
            <w:r w:rsidRPr="003931E2">
              <w:rPr>
                <w:b/>
              </w:rPr>
              <w:t>Omfang</w:t>
            </w:r>
          </w:p>
          <w:p w14:paraId="34A84E49" w14:textId="77777777" w:rsidR="005B0AB1" w:rsidRPr="003931E2" w:rsidRDefault="005B0AB1" w:rsidP="00266899">
            <w:pPr>
              <w:rPr>
                <w:b/>
              </w:rPr>
            </w:pPr>
          </w:p>
        </w:tc>
        <w:tc>
          <w:tcPr>
            <w:tcW w:w="0" w:type="auto"/>
          </w:tcPr>
          <w:p w14:paraId="37D00862" w14:textId="77777777" w:rsidR="005B0AB1" w:rsidRDefault="005B0AB1" w:rsidP="00266899">
            <w:r>
              <w:t>12,5 timer</w:t>
            </w:r>
          </w:p>
        </w:tc>
      </w:tr>
      <w:tr w:rsidR="005B0AB1" w14:paraId="3B81D81E" w14:textId="77777777" w:rsidTr="00266899">
        <w:tc>
          <w:tcPr>
            <w:tcW w:w="0" w:type="auto"/>
          </w:tcPr>
          <w:p w14:paraId="68C18418" w14:textId="77777777" w:rsidR="005B0AB1" w:rsidRPr="003931E2" w:rsidRDefault="005B0AB1" w:rsidP="00266899">
            <w:pPr>
              <w:rPr>
                <w:b/>
              </w:rPr>
            </w:pPr>
            <w:r w:rsidRPr="003931E2">
              <w:rPr>
                <w:b/>
              </w:rPr>
              <w:t>Særlige fokuspunkter</w:t>
            </w:r>
          </w:p>
        </w:tc>
        <w:tc>
          <w:tcPr>
            <w:tcW w:w="0" w:type="auto"/>
          </w:tcPr>
          <w:p w14:paraId="76D24AC9" w14:textId="77777777" w:rsidR="005B0AB1" w:rsidRDefault="005B0AB1" w:rsidP="005B0AB1">
            <w:r>
              <w:t>Fokus: Myterne er præsenteret via PPT. Vi har fokuseret på analyse af skønlitterære tekster fra forskellige perioder med fokus på inddragelse af myter. Der har været fokus på overgange som fx fra barn til voksen</w:t>
            </w:r>
          </w:p>
          <w:p w14:paraId="62F57C83" w14:textId="442D0220" w:rsidR="005B0AB1" w:rsidRDefault="005B0AB1" w:rsidP="00266899"/>
          <w:p w14:paraId="7EB687BA" w14:textId="77777777" w:rsidR="005B0AB1" w:rsidRDefault="005B0AB1" w:rsidP="00266899"/>
        </w:tc>
      </w:tr>
      <w:tr w:rsidR="005B0AB1" w14:paraId="2B5DD515" w14:textId="77777777" w:rsidTr="00266899">
        <w:tc>
          <w:tcPr>
            <w:tcW w:w="0" w:type="auto"/>
          </w:tcPr>
          <w:p w14:paraId="7F4CBFF3" w14:textId="77777777" w:rsidR="005B0AB1" w:rsidRPr="003931E2" w:rsidRDefault="005B0AB1" w:rsidP="00266899">
            <w:pPr>
              <w:rPr>
                <w:b/>
              </w:rPr>
            </w:pPr>
            <w:r w:rsidRPr="003931E2">
              <w:rPr>
                <w:b/>
              </w:rPr>
              <w:t>Væsentligste arbejdsformer</w:t>
            </w:r>
          </w:p>
        </w:tc>
        <w:tc>
          <w:tcPr>
            <w:tcW w:w="0" w:type="auto"/>
          </w:tcPr>
          <w:p w14:paraId="3E6CD14D" w14:textId="5F4EF25C" w:rsidR="005B0AB1" w:rsidRDefault="005B0AB1" w:rsidP="00266899">
            <w:r>
              <w:t>Klasseundervisning, gruppearbejde</w:t>
            </w:r>
          </w:p>
          <w:p w14:paraId="6FA652E8" w14:textId="77777777" w:rsidR="005B0AB1" w:rsidRDefault="005B0AB1" w:rsidP="00266899"/>
          <w:p w14:paraId="5AC7899D" w14:textId="77777777" w:rsidR="005B0AB1" w:rsidRDefault="005B0AB1" w:rsidP="00266899"/>
          <w:p w14:paraId="33F72547" w14:textId="77777777" w:rsidR="005B0AB1" w:rsidRDefault="005B0AB1" w:rsidP="00266899"/>
        </w:tc>
      </w:tr>
    </w:tbl>
    <w:p w14:paraId="49C45AA0" w14:textId="77777777" w:rsidR="005B0AB1" w:rsidRPr="00BB22F1" w:rsidRDefault="005B0AB1" w:rsidP="005B0AB1">
      <w:hyperlink w:anchor="Retur" w:history="1">
        <w:r w:rsidRPr="004E5E22">
          <w:rPr>
            <w:rStyle w:val="Hyperlink"/>
          </w:rPr>
          <w:t>Retur til forside</w:t>
        </w:r>
      </w:hyperlink>
    </w:p>
    <w:p w14:paraId="0CD5775B" w14:textId="77777777" w:rsidR="005B0AB1" w:rsidRDefault="005B0AB1" w:rsidP="005B0AB1">
      <w:pPr>
        <w:spacing w:after="160" w:line="259" w:lineRule="auto"/>
      </w:pPr>
      <w:r>
        <w:br w:type="page"/>
      </w:r>
    </w:p>
    <w:p w14:paraId="0252333F" w14:textId="77777777" w:rsidR="00014497" w:rsidRPr="00014497" w:rsidRDefault="005B0AB1" w:rsidP="00014497">
      <w:pPr>
        <w:spacing w:after="160" w:line="259" w:lineRule="auto"/>
      </w:pPr>
      <w:r>
        <w:lastRenderedPageBreak/>
        <w:br/>
      </w:r>
      <w:r w:rsidR="00014497" w:rsidRPr="00014497">
        <w:rPr>
          <w:b/>
        </w:rPr>
        <w:t>Beskrivelse af det enkelte undervisningsforløb (1 skema for hvert forløb)</w:t>
      </w:r>
    </w:p>
    <w:p w14:paraId="2684B34F" w14:textId="77777777" w:rsidR="00014497" w:rsidRPr="00014497" w:rsidRDefault="00014497" w:rsidP="00014497">
      <w:pPr>
        <w:spacing w:after="160" w:line="259" w:lineRule="auto"/>
      </w:pPr>
      <w:hyperlink w:anchor="Retur" w:history="1">
        <w:r w:rsidRPr="00014497">
          <w:rPr>
            <w:rStyle w:val="Hyperlink"/>
          </w:rPr>
          <w:t>Retur til forside</w:t>
        </w:r>
      </w:hyperlink>
    </w:p>
    <w:p w14:paraId="4BDF92C0" w14:textId="77777777" w:rsidR="00014497" w:rsidRPr="00014497" w:rsidRDefault="00014497" w:rsidP="00014497">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7482"/>
      </w:tblGrid>
      <w:tr w:rsidR="00014497" w:rsidRPr="00014497" w14:paraId="7918C86E" w14:textId="77777777" w:rsidTr="000C4B1E">
        <w:tc>
          <w:tcPr>
            <w:tcW w:w="0" w:type="auto"/>
          </w:tcPr>
          <w:p w14:paraId="5B0DB14E" w14:textId="2539D27C" w:rsidR="00014497" w:rsidRPr="00014497" w:rsidRDefault="00014497" w:rsidP="00014497">
            <w:pPr>
              <w:spacing w:after="160" w:line="259" w:lineRule="auto"/>
              <w:rPr>
                <w:b/>
              </w:rPr>
            </w:pPr>
            <w:r w:rsidRPr="00014497">
              <w:rPr>
                <w:b/>
              </w:rPr>
              <w:t xml:space="preserve">Titel </w:t>
            </w:r>
            <w:r>
              <w:rPr>
                <w:b/>
              </w:rPr>
              <w:t>4</w:t>
            </w:r>
          </w:p>
          <w:p w14:paraId="3757EA35" w14:textId="77777777" w:rsidR="00014497" w:rsidRPr="00014497" w:rsidRDefault="00014497" w:rsidP="00014497">
            <w:pPr>
              <w:spacing w:after="160" w:line="259" w:lineRule="auto"/>
              <w:rPr>
                <w:b/>
              </w:rPr>
            </w:pPr>
          </w:p>
        </w:tc>
        <w:tc>
          <w:tcPr>
            <w:tcW w:w="0" w:type="auto"/>
          </w:tcPr>
          <w:p w14:paraId="42C0CA2C" w14:textId="55F0B606" w:rsidR="00014497" w:rsidRPr="00014497" w:rsidRDefault="00014497" w:rsidP="00014497">
            <w:pPr>
              <w:spacing w:after="160" w:line="259" w:lineRule="auto"/>
            </w:pPr>
            <w:r w:rsidRPr="00014497">
              <w:t>skriftlighedsforløb</w:t>
            </w:r>
          </w:p>
        </w:tc>
      </w:tr>
      <w:tr w:rsidR="00014497" w:rsidRPr="00014497" w14:paraId="0917CE62" w14:textId="77777777" w:rsidTr="000C4B1E">
        <w:tc>
          <w:tcPr>
            <w:tcW w:w="0" w:type="auto"/>
          </w:tcPr>
          <w:p w14:paraId="46CE2AFB" w14:textId="77777777" w:rsidR="00014497" w:rsidRPr="00014497" w:rsidRDefault="00014497" w:rsidP="00014497">
            <w:pPr>
              <w:spacing w:after="160" w:line="259" w:lineRule="auto"/>
              <w:rPr>
                <w:b/>
              </w:rPr>
            </w:pPr>
            <w:r w:rsidRPr="00014497">
              <w:rPr>
                <w:b/>
              </w:rPr>
              <w:t>Indhold</w:t>
            </w:r>
          </w:p>
        </w:tc>
        <w:tc>
          <w:tcPr>
            <w:tcW w:w="0" w:type="auto"/>
          </w:tcPr>
          <w:p w14:paraId="6E53C54F" w14:textId="77777777" w:rsidR="00014497" w:rsidRPr="00014497" w:rsidRDefault="00014497" w:rsidP="00014497">
            <w:pPr>
              <w:spacing w:after="160" w:line="259" w:lineRule="auto"/>
            </w:pPr>
            <w:r w:rsidRPr="00014497">
              <w:t>Kernestof:</w:t>
            </w:r>
          </w:p>
          <w:p w14:paraId="7F517BD6" w14:textId="77777777" w:rsidR="00014497" w:rsidRPr="00014497" w:rsidRDefault="00014497" w:rsidP="00014497">
            <w:pPr>
              <w:spacing w:after="160" w:line="259" w:lineRule="auto"/>
              <w:rPr>
                <w:b/>
                <w:bCs/>
              </w:rPr>
            </w:pPr>
            <w:r w:rsidRPr="00014497">
              <w:rPr>
                <w:b/>
                <w:bCs/>
              </w:rPr>
              <w:t>https://skrivdigfrem.ibog.dansklf.dk/?id=157 opgave 1</w:t>
            </w:r>
          </w:p>
          <w:p w14:paraId="7408BE05" w14:textId="77777777" w:rsidR="00014497" w:rsidRPr="00014497" w:rsidRDefault="00014497" w:rsidP="00014497">
            <w:pPr>
              <w:spacing w:after="160" w:line="259" w:lineRule="auto"/>
              <w:rPr>
                <w:b/>
                <w:bCs/>
              </w:rPr>
            </w:pPr>
            <w:r w:rsidRPr="00014497">
              <w:rPr>
                <w:b/>
                <w:bCs/>
              </w:rPr>
              <w:t>https://skrivdigfrem.ibog.dansklf.dk/?id=159 opgave 1 og 2</w:t>
            </w:r>
          </w:p>
          <w:p w14:paraId="0E6EBAA2" w14:textId="77777777" w:rsidR="00014497" w:rsidRPr="00014497" w:rsidRDefault="00014497" w:rsidP="00014497">
            <w:pPr>
              <w:spacing w:after="160" w:line="259" w:lineRule="auto"/>
              <w:rPr>
                <w:b/>
                <w:bCs/>
              </w:rPr>
            </w:pPr>
            <w:r w:rsidRPr="00014497">
              <w:rPr>
                <w:b/>
                <w:bCs/>
              </w:rPr>
              <w:t>gennemgang</w:t>
            </w:r>
          </w:p>
          <w:p w14:paraId="48FA9338" w14:textId="77777777" w:rsidR="00014497" w:rsidRPr="00014497" w:rsidRDefault="00014497" w:rsidP="00014497">
            <w:pPr>
              <w:spacing w:after="160" w:line="259" w:lineRule="auto"/>
              <w:rPr>
                <w:b/>
                <w:bCs/>
              </w:rPr>
            </w:pPr>
          </w:p>
          <w:p w14:paraId="4FEEB84A" w14:textId="4388F47A" w:rsidR="00014497" w:rsidRPr="00014497" w:rsidRDefault="00014497" w:rsidP="00014497">
            <w:pPr>
              <w:spacing w:after="160" w:line="259" w:lineRule="auto"/>
              <w:rPr>
                <w:b/>
                <w:bCs/>
              </w:rPr>
            </w:pPr>
            <w:r w:rsidRPr="00014497">
              <w:rPr>
                <w:b/>
                <w:bCs/>
              </w:rPr>
              <w:t>om at skrive danske analysestile</w:t>
            </w:r>
          </w:p>
          <w:p w14:paraId="1420CCC5" w14:textId="77777777" w:rsidR="00014497" w:rsidRPr="00014497" w:rsidRDefault="00014497" w:rsidP="00014497">
            <w:pPr>
              <w:spacing w:after="160" w:line="259" w:lineRule="auto"/>
              <w:rPr>
                <w:b/>
                <w:bCs/>
              </w:rPr>
            </w:pPr>
            <w:r w:rsidRPr="00014497">
              <w:rPr>
                <w:b/>
                <w:bCs/>
              </w:rPr>
              <w:t>https://skrivdigfrem.ibog.dansklf.dk/?id=164 indledning</w:t>
            </w:r>
          </w:p>
          <w:p w14:paraId="495C6BE5" w14:textId="77777777" w:rsidR="00014497" w:rsidRPr="00014497" w:rsidRDefault="00014497" w:rsidP="00014497">
            <w:pPr>
              <w:spacing w:after="160" w:line="259" w:lineRule="auto"/>
              <w:rPr>
                <w:b/>
                <w:bCs/>
              </w:rPr>
            </w:pPr>
            <w:r w:rsidRPr="00014497">
              <w:rPr>
                <w:b/>
                <w:bCs/>
              </w:rPr>
              <w:t>https://skrivdigfrem.ibog.dansklf.dk/?id=168 analyse</w:t>
            </w:r>
          </w:p>
          <w:p w14:paraId="79A41138" w14:textId="77777777" w:rsidR="00014497" w:rsidRPr="00014497" w:rsidRDefault="00014497" w:rsidP="00014497">
            <w:pPr>
              <w:spacing w:after="160" w:line="259" w:lineRule="auto"/>
              <w:rPr>
                <w:b/>
                <w:bCs/>
              </w:rPr>
            </w:pPr>
            <w:r w:rsidRPr="00014497">
              <w:rPr>
                <w:b/>
                <w:bCs/>
              </w:rPr>
              <w:t>https://skrivdigfrem.ibog.dansklf.dk/?id=169 fortolkning</w:t>
            </w:r>
          </w:p>
          <w:p w14:paraId="26359A2A" w14:textId="77777777" w:rsidR="00014497" w:rsidRPr="00014497" w:rsidRDefault="00014497" w:rsidP="00014497">
            <w:pPr>
              <w:spacing w:after="160" w:line="259" w:lineRule="auto"/>
              <w:rPr>
                <w:b/>
                <w:bCs/>
              </w:rPr>
            </w:pPr>
            <w:r w:rsidRPr="00014497">
              <w:rPr>
                <w:b/>
                <w:bCs/>
              </w:rPr>
              <w:t>https://skrivdigfrem.ibog.dansklf.dk/?id=173 perspektivering</w:t>
            </w:r>
          </w:p>
          <w:p w14:paraId="78A76C32" w14:textId="77777777" w:rsidR="00014497" w:rsidRPr="00014497" w:rsidRDefault="00014497" w:rsidP="00014497">
            <w:pPr>
              <w:spacing w:after="160" w:line="259" w:lineRule="auto"/>
            </w:pPr>
            <w:r w:rsidRPr="00014497">
              <w:t>Supplerende materiale:</w:t>
            </w:r>
          </w:p>
          <w:p w14:paraId="4126D074" w14:textId="77777777" w:rsidR="00014497" w:rsidRPr="00014497" w:rsidRDefault="00014497" w:rsidP="00014497">
            <w:pPr>
              <w:spacing w:after="160" w:line="259" w:lineRule="auto"/>
            </w:pPr>
          </w:p>
        </w:tc>
      </w:tr>
      <w:tr w:rsidR="00014497" w:rsidRPr="00014497" w14:paraId="78D19F5E" w14:textId="77777777" w:rsidTr="000C4B1E">
        <w:tc>
          <w:tcPr>
            <w:tcW w:w="0" w:type="auto"/>
          </w:tcPr>
          <w:p w14:paraId="715529B7" w14:textId="77777777" w:rsidR="00014497" w:rsidRPr="00014497" w:rsidRDefault="00014497" w:rsidP="00014497">
            <w:pPr>
              <w:spacing w:after="160" w:line="259" w:lineRule="auto"/>
              <w:rPr>
                <w:b/>
              </w:rPr>
            </w:pPr>
            <w:r w:rsidRPr="00014497">
              <w:rPr>
                <w:b/>
              </w:rPr>
              <w:t>Omfang</w:t>
            </w:r>
          </w:p>
          <w:p w14:paraId="6B2E4072" w14:textId="77777777" w:rsidR="00014497" w:rsidRPr="00014497" w:rsidRDefault="00014497" w:rsidP="00014497">
            <w:pPr>
              <w:spacing w:after="160" w:line="259" w:lineRule="auto"/>
              <w:rPr>
                <w:b/>
              </w:rPr>
            </w:pPr>
          </w:p>
        </w:tc>
        <w:tc>
          <w:tcPr>
            <w:tcW w:w="0" w:type="auto"/>
          </w:tcPr>
          <w:p w14:paraId="686B5610" w14:textId="77777777" w:rsidR="00014497" w:rsidRPr="00014497" w:rsidRDefault="00014497" w:rsidP="00014497">
            <w:pPr>
              <w:spacing w:after="160" w:line="259" w:lineRule="auto"/>
            </w:pPr>
            <w:r w:rsidRPr="00014497">
              <w:t>12,5 timer</w:t>
            </w:r>
          </w:p>
        </w:tc>
      </w:tr>
      <w:tr w:rsidR="00014497" w:rsidRPr="00014497" w14:paraId="21D78883" w14:textId="77777777" w:rsidTr="000C4B1E">
        <w:tc>
          <w:tcPr>
            <w:tcW w:w="0" w:type="auto"/>
          </w:tcPr>
          <w:p w14:paraId="1CDBC725" w14:textId="77777777" w:rsidR="00014497" w:rsidRPr="00014497" w:rsidRDefault="00014497" w:rsidP="00014497">
            <w:pPr>
              <w:spacing w:after="160" w:line="259" w:lineRule="auto"/>
              <w:rPr>
                <w:b/>
              </w:rPr>
            </w:pPr>
            <w:r w:rsidRPr="00014497">
              <w:rPr>
                <w:b/>
              </w:rPr>
              <w:t>Særlige fokuspunkter</w:t>
            </w:r>
          </w:p>
        </w:tc>
        <w:tc>
          <w:tcPr>
            <w:tcW w:w="0" w:type="auto"/>
          </w:tcPr>
          <w:p w14:paraId="75806CC0" w14:textId="149F09B1" w:rsidR="00014497" w:rsidRDefault="00014497" w:rsidP="00014497">
            <w:pPr>
              <w:spacing w:after="160" w:line="259" w:lineRule="auto"/>
            </w:pPr>
            <w:r w:rsidRPr="00014497">
              <w:t xml:space="preserve">Fokus: </w:t>
            </w:r>
            <w:r>
              <w:t>gennem læsning af teori om skriftlighed samt opgaveskrivning har vi</w:t>
            </w:r>
          </w:p>
          <w:p w14:paraId="6404A915" w14:textId="56805DF9" w:rsidR="00014497" w:rsidRPr="00014497" w:rsidRDefault="00014497" w:rsidP="00014497">
            <w:pPr>
              <w:spacing w:after="160" w:line="259" w:lineRule="auto"/>
            </w:pPr>
            <w:r>
              <w:t>Fokuseret på at blive gode til at skrive godt dansk og på de forskellige dele i en analysestil</w:t>
            </w:r>
          </w:p>
        </w:tc>
      </w:tr>
    </w:tbl>
    <w:p w14:paraId="07777E63" w14:textId="649CC30F" w:rsidR="002F2020" w:rsidRDefault="002F2020" w:rsidP="002F2020">
      <w:pPr>
        <w:spacing w:after="160" w:line="259" w:lineRule="auto"/>
      </w:pPr>
    </w:p>
    <w:p w14:paraId="78D788E7" w14:textId="77777777" w:rsidR="00014497" w:rsidRPr="00014497" w:rsidRDefault="00014497" w:rsidP="00014497">
      <w:pPr>
        <w:spacing w:after="160" w:line="259" w:lineRule="auto"/>
      </w:pPr>
      <w:r w:rsidRPr="00014497">
        <w:rPr>
          <w:b/>
        </w:rPr>
        <w:t>Beskrivelse af det enkelte undervisningsforløb (1 skema for hvert forløb)</w:t>
      </w:r>
    </w:p>
    <w:p w14:paraId="7FAC0DD6" w14:textId="77777777" w:rsidR="00014497" w:rsidRPr="00014497" w:rsidRDefault="00014497" w:rsidP="00014497">
      <w:pPr>
        <w:spacing w:after="160" w:line="259" w:lineRule="auto"/>
      </w:pPr>
      <w:hyperlink w:anchor="Retur" w:history="1">
        <w:r w:rsidRPr="00014497">
          <w:rPr>
            <w:rStyle w:val="Hyperlink"/>
          </w:rPr>
          <w:t>Retur til forside</w:t>
        </w:r>
      </w:hyperlink>
    </w:p>
    <w:p w14:paraId="069BB7C4" w14:textId="15A1F579" w:rsidR="00014497" w:rsidRDefault="00014497">
      <w:pPr>
        <w:spacing w:after="160" w:line="259" w:lineRule="auto"/>
      </w:pPr>
      <w:r>
        <w:br w:type="page"/>
      </w:r>
    </w:p>
    <w:p w14:paraId="0152D889" w14:textId="77777777" w:rsidR="00014497" w:rsidRPr="00014497" w:rsidRDefault="00014497" w:rsidP="00014497">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8258"/>
      </w:tblGrid>
      <w:tr w:rsidR="00014497" w:rsidRPr="00014497" w14:paraId="1DE14E03" w14:textId="77777777" w:rsidTr="000C4B1E">
        <w:tc>
          <w:tcPr>
            <w:tcW w:w="0" w:type="auto"/>
          </w:tcPr>
          <w:p w14:paraId="1EE598C5" w14:textId="32521790" w:rsidR="00014497" w:rsidRPr="00014497" w:rsidRDefault="00014497" w:rsidP="000C4B1E">
            <w:pPr>
              <w:spacing w:after="160" w:line="259" w:lineRule="auto"/>
              <w:rPr>
                <w:b/>
              </w:rPr>
            </w:pPr>
            <w:r w:rsidRPr="00014497">
              <w:rPr>
                <w:b/>
              </w:rPr>
              <w:t>Titel</w:t>
            </w:r>
            <w:r>
              <w:rPr>
                <w:b/>
              </w:rPr>
              <w:t xml:space="preserve"> 5</w:t>
            </w:r>
          </w:p>
          <w:p w14:paraId="69228ABE" w14:textId="77777777" w:rsidR="00014497" w:rsidRPr="00014497" w:rsidRDefault="00014497" w:rsidP="000C4B1E">
            <w:pPr>
              <w:spacing w:after="160" w:line="259" w:lineRule="auto"/>
              <w:rPr>
                <w:b/>
              </w:rPr>
            </w:pPr>
          </w:p>
        </w:tc>
        <w:tc>
          <w:tcPr>
            <w:tcW w:w="0" w:type="auto"/>
          </w:tcPr>
          <w:p w14:paraId="6D31784F" w14:textId="7340F56F" w:rsidR="00014497" w:rsidRPr="00014497" w:rsidRDefault="00014497" w:rsidP="000C4B1E">
            <w:pPr>
              <w:spacing w:after="160" w:line="259" w:lineRule="auto"/>
            </w:pPr>
            <w:bookmarkStart w:id="3" w:name="_Hlk148788102"/>
            <w:r>
              <w:t>R</w:t>
            </w:r>
            <w:r w:rsidRPr="00014497">
              <w:t xml:space="preserve">etorik, argumentation og diskurs </w:t>
            </w:r>
            <w:bookmarkEnd w:id="3"/>
          </w:p>
        </w:tc>
      </w:tr>
      <w:tr w:rsidR="00014497" w:rsidRPr="00014497" w14:paraId="3EC2BAF2" w14:textId="77777777" w:rsidTr="000C4B1E">
        <w:tc>
          <w:tcPr>
            <w:tcW w:w="0" w:type="auto"/>
          </w:tcPr>
          <w:p w14:paraId="677A7E5D" w14:textId="77777777" w:rsidR="00014497" w:rsidRPr="00014497" w:rsidRDefault="00014497" w:rsidP="000C4B1E">
            <w:pPr>
              <w:spacing w:after="160" w:line="259" w:lineRule="auto"/>
              <w:rPr>
                <w:b/>
              </w:rPr>
            </w:pPr>
            <w:r w:rsidRPr="00014497">
              <w:rPr>
                <w:b/>
              </w:rPr>
              <w:t>Indhold</w:t>
            </w:r>
          </w:p>
        </w:tc>
        <w:tc>
          <w:tcPr>
            <w:tcW w:w="0" w:type="auto"/>
          </w:tcPr>
          <w:p w14:paraId="614E953E" w14:textId="77777777" w:rsidR="00014497" w:rsidRPr="00014497" w:rsidRDefault="00014497" w:rsidP="000C4B1E">
            <w:pPr>
              <w:spacing w:after="160" w:line="259" w:lineRule="auto"/>
            </w:pPr>
            <w:r w:rsidRPr="00014497">
              <w:t>Kernestof:</w:t>
            </w:r>
          </w:p>
          <w:p w14:paraId="1EB164CA" w14:textId="77777777" w:rsidR="00014497" w:rsidRPr="00014497" w:rsidRDefault="00014497" w:rsidP="00014497">
            <w:pPr>
              <w:spacing w:after="160" w:line="259" w:lineRule="auto"/>
              <w:rPr>
                <w:b/>
                <w:bCs/>
              </w:rPr>
            </w:pPr>
            <w:r w:rsidRPr="00014497">
              <w:rPr>
                <w:b/>
                <w:bCs/>
              </w:rPr>
              <w:t>Grundbog: https://hbdansk.systime.dk</w:t>
            </w:r>
          </w:p>
          <w:p w14:paraId="16745328" w14:textId="77777777" w:rsidR="00014497" w:rsidRPr="00014497" w:rsidRDefault="00014497" w:rsidP="00014497">
            <w:pPr>
              <w:spacing w:after="160" w:line="259" w:lineRule="auto"/>
              <w:rPr>
                <w:b/>
                <w:bCs/>
              </w:rPr>
            </w:pPr>
            <w:r w:rsidRPr="00014497">
              <w:rPr>
                <w:b/>
                <w:bCs/>
              </w:rPr>
              <w:t>Retorisk analyse af taler</w:t>
            </w:r>
            <w:r w:rsidRPr="00014497">
              <w:rPr>
                <w:b/>
                <w:bCs/>
              </w:rPr>
              <w:tab/>
            </w:r>
          </w:p>
          <w:p w14:paraId="07A6DABC" w14:textId="77777777" w:rsidR="00014497" w:rsidRPr="00014497" w:rsidRDefault="00014497" w:rsidP="00014497">
            <w:pPr>
              <w:spacing w:after="160" w:line="259" w:lineRule="auto"/>
              <w:rPr>
                <w:b/>
                <w:bCs/>
              </w:rPr>
            </w:pPr>
            <w:r w:rsidRPr="00014497">
              <w:rPr>
                <w:b/>
                <w:bCs/>
              </w:rPr>
              <w:t>Læs om retorisk analyse af taler her:  https://hbdansk.systime.dk/?id=204</w:t>
            </w:r>
            <w:r w:rsidRPr="00014497">
              <w:rPr>
                <w:b/>
                <w:bCs/>
              </w:rPr>
              <w:tab/>
            </w:r>
          </w:p>
          <w:p w14:paraId="2722106D" w14:textId="77777777" w:rsidR="00014497" w:rsidRPr="00014497" w:rsidRDefault="00014497" w:rsidP="00014497">
            <w:pPr>
              <w:spacing w:after="160" w:line="259" w:lineRule="auto"/>
              <w:rPr>
                <w:b/>
                <w:bCs/>
              </w:rPr>
            </w:pPr>
            <w:r w:rsidRPr="00014497">
              <w:rPr>
                <w:b/>
                <w:bCs/>
              </w:rPr>
              <w:t xml:space="preserve">John F. Kennedys "Ich bin ein Berliner"-tale, </w:t>
            </w:r>
            <w:hyperlink r:id="rId10" w:tooltip="Historisk kontekst" w:history="1">
              <w:r w:rsidRPr="00014497">
                <w:rPr>
                  <w:rStyle w:val="Hyperlink"/>
                  <w:b/>
                  <w:bCs/>
                </w:rPr>
                <w:t>Den kolde Krig 1946-1989</w:t>
              </w:r>
            </w:hyperlink>
            <w:r w:rsidRPr="00014497">
              <w:rPr>
                <w:b/>
                <w:bCs/>
              </w:rPr>
              <w:t xml:space="preserve"> </w:t>
            </w:r>
            <w:hyperlink r:id="rId11" w:tooltip="Talegenre" w:history="1">
              <w:r w:rsidRPr="00014497">
                <w:rPr>
                  <w:rStyle w:val="Hyperlink"/>
                  <w:b/>
                  <w:bCs/>
                </w:rPr>
                <w:t>Politisk tale</w:t>
              </w:r>
            </w:hyperlink>
          </w:p>
          <w:p w14:paraId="60DCECED" w14:textId="77777777" w:rsidR="00014497" w:rsidRPr="00014497" w:rsidRDefault="00014497" w:rsidP="00014497">
            <w:pPr>
              <w:spacing w:after="160" w:line="259" w:lineRule="auto"/>
              <w:rPr>
                <w:b/>
                <w:bCs/>
              </w:rPr>
            </w:pPr>
            <w:r w:rsidRPr="00014497">
              <w:rPr>
                <w:b/>
                <w:bCs/>
              </w:rPr>
              <w:t>Retorisk analyse af meningsjournalistik</w:t>
            </w:r>
            <w:r w:rsidRPr="00014497">
              <w:rPr>
                <w:b/>
                <w:bCs/>
              </w:rPr>
              <w:tab/>
            </w:r>
          </w:p>
          <w:p w14:paraId="167A3D4E" w14:textId="77777777" w:rsidR="00014497" w:rsidRPr="00014497" w:rsidRDefault="00014497" w:rsidP="00014497">
            <w:pPr>
              <w:spacing w:after="160" w:line="259" w:lineRule="auto"/>
              <w:rPr>
                <w:b/>
                <w:bCs/>
              </w:rPr>
            </w:pPr>
            <w:r w:rsidRPr="00014497">
              <w:rPr>
                <w:b/>
                <w:bCs/>
              </w:rPr>
              <w:t>Ditte Giese,</w:t>
            </w:r>
            <w:r w:rsidRPr="00014497">
              <w:rPr>
                <w:b/>
                <w:bCs/>
              </w:rPr>
              <w:tab/>
            </w:r>
            <w:r w:rsidRPr="00014497">
              <w:rPr>
                <w:b/>
                <w:bCs/>
                <w:i/>
                <w:iCs/>
              </w:rPr>
              <w:t xml:space="preserve">Det er ikke frihed at skøjte rundt i druk og røg i sin ungdom for at passe ind, </w:t>
            </w:r>
            <w:r w:rsidRPr="00014497">
              <w:rPr>
                <w:b/>
                <w:bCs/>
              </w:rPr>
              <w:t xml:space="preserve">Kommentar/debat 21. marts 2022, </w:t>
            </w:r>
            <w:hyperlink r:id="rId12" w:history="1">
              <w:r w:rsidRPr="00014497">
                <w:rPr>
                  <w:rStyle w:val="Hyperlink"/>
                  <w:b/>
                  <w:bCs/>
                </w:rPr>
                <w:t>https://heartbeats.dk/ditte-giese-det-er-ikke-frihed-at-skoejte-rundt-i-druk-og-roeg-i-sin-ungdom-for-at-passe-ind/?fbclid=IwAR3bM15RvuhVbOs9cOoPauKnBjSlQv_7DjJQL9Ks4bMiD3q6T9xE56nckng</w:t>
              </w:r>
            </w:hyperlink>
            <w:r w:rsidRPr="00014497">
              <w:rPr>
                <w:b/>
                <w:bCs/>
              </w:rPr>
              <w:t xml:space="preserve"> </w:t>
            </w:r>
          </w:p>
          <w:p w14:paraId="6A8EA0D1" w14:textId="77777777" w:rsidR="00014497" w:rsidRPr="00014497" w:rsidRDefault="00014497" w:rsidP="00014497">
            <w:pPr>
              <w:spacing w:after="160" w:line="259" w:lineRule="auto"/>
              <w:rPr>
                <w:b/>
                <w:bCs/>
              </w:rPr>
            </w:pPr>
            <w:r w:rsidRPr="00014497">
              <w:rPr>
                <w:b/>
                <w:bCs/>
              </w:rPr>
              <w:t>Diskursanalyse</w:t>
            </w:r>
            <w:r w:rsidRPr="00014497">
              <w:rPr>
                <w:b/>
                <w:bCs/>
              </w:rPr>
              <w:tab/>
            </w:r>
          </w:p>
          <w:p w14:paraId="7CBC56B3" w14:textId="77777777" w:rsidR="00014497" w:rsidRPr="00014497" w:rsidRDefault="00014497" w:rsidP="00014497">
            <w:pPr>
              <w:spacing w:after="160" w:line="259" w:lineRule="auto"/>
              <w:rPr>
                <w:b/>
                <w:bCs/>
              </w:rPr>
            </w:pPr>
            <w:r w:rsidRPr="00014497">
              <w:rPr>
                <w:b/>
                <w:bCs/>
              </w:rPr>
              <w:t>Nodalpunkt og ækvivalenskæde, Hegemoni og antagonisme, Flydende betegner</w:t>
            </w:r>
            <w:r w:rsidRPr="00014497">
              <w:rPr>
                <w:b/>
                <w:bCs/>
              </w:rPr>
              <w:tab/>
            </w:r>
          </w:p>
          <w:p w14:paraId="60571CFE" w14:textId="77777777" w:rsidR="00014497" w:rsidRPr="00014497" w:rsidRDefault="00014497" w:rsidP="00014497">
            <w:pPr>
              <w:spacing w:after="160" w:line="259" w:lineRule="auto"/>
              <w:rPr>
                <w:b/>
                <w:bCs/>
              </w:rPr>
            </w:pPr>
            <w:r w:rsidRPr="00014497">
              <w:rPr>
                <w:b/>
                <w:bCs/>
              </w:rPr>
              <w:t>Fire antagonismepar: Ude-ind, Oppe-nede, før-efter, Højre-venstre</w:t>
            </w:r>
            <w:r w:rsidRPr="00014497">
              <w:rPr>
                <w:b/>
                <w:bCs/>
              </w:rPr>
              <w:tab/>
            </w:r>
          </w:p>
          <w:p w14:paraId="090021CE" w14:textId="77777777" w:rsidR="00014497" w:rsidRPr="00014497" w:rsidRDefault="00014497" w:rsidP="00014497">
            <w:pPr>
              <w:spacing w:after="160" w:line="259" w:lineRule="auto"/>
              <w:rPr>
                <w:b/>
                <w:bCs/>
              </w:rPr>
            </w:pPr>
            <w:r w:rsidRPr="00014497">
              <w:rPr>
                <w:b/>
                <w:bCs/>
              </w:rPr>
              <w:t xml:space="preserve">Dansk Folkepartis valgvideo fra 2007, </w:t>
            </w:r>
            <w:hyperlink r:id="rId13" w:history="1">
              <w:r w:rsidRPr="00014497">
                <w:rPr>
                  <w:rStyle w:val="Hyperlink"/>
                  <w:b/>
                  <w:bCs/>
                </w:rPr>
                <w:t>https://www.youtube.com/watch?v=jBSoMiG94Es</w:t>
              </w:r>
            </w:hyperlink>
            <w:r w:rsidRPr="00014497">
              <w:rPr>
                <w:b/>
                <w:bCs/>
              </w:rPr>
              <w:t xml:space="preserve">   </w:t>
            </w:r>
          </w:p>
          <w:p w14:paraId="18959D5D" w14:textId="77777777" w:rsidR="00014497" w:rsidRPr="00014497" w:rsidRDefault="00014497" w:rsidP="000C4B1E">
            <w:pPr>
              <w:spacing w:after="160" w:line="259" w:lineRule="auto"/>
            </w:pPr>
          </w:p>
        </w:tc>
      </w:tr>
      <w:tr w:rsidR="00014497" w:rsidRPr="00014497" w14:paraId="3596CAB9" w14:textId="77777777" w:rsidTr="000C4B1E">
        <w:tc>
          <w:tcPr>
            <w:tcW w:w="0" w:type="auto"/>
          </w:tcPr>
          <w:p w14:paraId="4F8ABEAA" w14:textId="77777777" w:rsidR="00014497" w:rsidRPr="00014497" w:rsidRDefault="00014497" w:rsidP="000C4B1E">
            <w:pPr>
              <w:spacing w:after="160" w:line="259" w:lineRule="auto"/>
              <w:rPr>
                <w:b/>
              </w:rPr>
            </w:pPr>
            <w:r w:rsidRPr="00014497">
              <w:rPr>
                <w:b/>
              </w:rPr>
              <w:t>Omfang</w:t>
            </w:r>
          </w:p>
          <w:p w14:paraId="18C1570D" w14:textId="77777777" w:rsidR="00014497" w:rsidRPr="00014497" w:rsidRDefault="00014497" w:rsidP="000C4B1E">
            <w:pPr>
              <w:spacing w:after="160" w:line="259" w:lineRule="auto"/>
              <w:rPr>
                <w:b/>
              </w:rPr>
            </w:pPr>
          </w:p>
        </w:tc>
        <w:tc>
          <w:tcPr>
            <w:tcW w:w="0" w:type="auto"/>
          </w:tcPr>
          <w:p w14:paraId="4C3558A7" w14:textId="77777777" w:rsidR="00014497" w:rsidRPr="00014497" w:rsidRDefault="00014497" w:rsidP="000C4B1E">
            <w:pPr>
              <w:spacing w:after="160" w:line="259" w:lineRule="auto"/>
            </w:pPr>
            <w:r w:rsidRPr="00014497">
              <w:t>12,5 timer</w:t>
            </w:r>
          </w:p>
        </w:tc>
      </w:tr>
      <w:tr w:rsidR="00014497" w:rsidRPr="00014497" w14:paraId="50243076" w14:textId="77777777" w:rsidTr="000C4B1E">
        <w:tc>
          <w:tcPr>
            <w:tcW w:w="0" w:type="auto"/>
          </w:tcPr>
          <w:p w14:paraId="74EBDCB1" w14:textId="77777777" w:rsidR="00014497" w:rsidRPr="00014497" w:rsidRDefault="00014497" w:rsidP="000C4B1E">
            <w:pPr>
              <w:spacing w:after="160" w:line="259" w:lineRule="auto"/>
              <w:rPr>
                <w:b/>
              </w:rPr>
            </w:pPr>
            <w:r w:rsidRPr="00014497">
              <w:rPr>
                <w:b/>
              </w:rPr>
              <w:t>Særlige fokuspunkter</w:t>
            </w:r>
          </w:p>
        </w:tc>
        <w:tc>
          <w:tcPr>
            <w:tcW w:w="0" w:type="auto"/>
          </w:tcPr>
          <w:p w14:paraId="177E6911" w14:textId="5BFB2B2D" w:rsidR="00014497" w:rsidRPr="00014497" w:rsidRDefault="00014497" w:rsidP="000C4B1E">
            <w:pPr>
              <w:spacing w:after="160" w:line="259" w:lineRule="auto"/>
            </w:pPr>
            <w:r w:rsidRPr="00014497">
              <w:t xml:space="preserve">Fokus: </w:t>
            </w:r>
            <w:r>
              <w:t>Forskellige elementer af sagprosaanalyse, etablering af et danskfagligt begrebsapparat.</w:t>
            </w:r>
          </w:p>
          <w:p w14:paraId="679160E7" w14:textId="77777777" w:rsidR="00014497" w:rsidRPr="00014497" w:rsidRDefault="00014497" w:rsidP="000C4B1E">
            <w:pPr>
              <w:spacing w:after="160" w:line="259" w:lineRule="auto"/>
            </w:pPr>
          </w:p>
          <w:p w14:paraId="4F3F72CE" w14:textId="77777777" w:rsidR="00014497" w:rsidRPr="00014497" w:rsidRDefault="00014497" w:rsidP="000C4B1E">
            <w:pPr>
              <w:spacing w:after="160" w:line="259" w:lineRule="auto"/>
            </w:pPr>
          </w:p>
        </w:tc>
      </w:tr>
    </w:tbl>
    <w:p w14:paraId="5221D675" w14:textId="0272703E" w:rsidR="00014497" w:rsidRDefault="00014497"/>
    <w:p w14:paraId="7B489E56" w14:textId="77777777" w:rsidR="00014497" w:rsidRDefault="00014497">
      <w:pPr>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7452"/>
      </w:tblGrid>
      <w:tr w:rsidR="00014497" w:rsidRPr="00014497" w14:paraId="19CD8504" w14:textId="77777777" w:rsidTr="000C4B1E">
        <w:tc>
          <w:tcPr>
            <w:tcW w:w="0" w:type="auto"/>
          </w:tcPr>
          <w:p w14:paraId="2BEF42B4" w14:textId="7A28A7B4" w:rsidR="00014497" w:rsidRPr="00014497" w:rsidRDefault="00014497" w:rsidP="00014497">
            <w:pPr>
              <w:rPr>
                <w:b/>
              </w:rPr>
            </w:pPr>
            <w:r w:rsidRPr="00014497">
              <w:rPr>
                <w:b/>
              </w:rPr>
              <w:lastRenderedPageBreak/>
              <w:t xml:space="preserve">Titel </w:t>
            </w:r>
            <w:r>
              <w:rPr>
                <w:b/>
              </w:rPr>
              <w:t>6</w:t>
            </w:r>
          </w:p>
          <w:p w14:paraId="14DECEBB" w14:textId="77777777" w:rsidR="00014497" w:rsidRPr="00014497" w:rsidRDefault="00014497" w:rsidP="00014497">
            <w:pPr>
              <w:rPr>
                <w:b/>
              </w:rPr>
            </w:pPr>
          </w:p>
        </w:tc>
        <w:tc>
          <w:tcPr>
            <w:tcW w:w="0" w:type="auto"/>
          </w:tcPr>
          <w:p w14:paraId="42AD9F85" w14:textId="2DF569B3" w:rsidR="00014497" w:rsidRPr="00014497" w:rsidRDefault="00014497" w:rsidP="00014497">
            <w:r>
              <w:t>Litteraturhistorie: Romantikken</w:t>
            </w:r>
            <w:r w:rsidRPr="00014497">
              <w:t xml:space="preserve"> </w:t>
            </w:r>
          </w:p>
        </w:tc>
      </w:tr>
      <w:tr w:rsidR="00014497" w:rsidRPr="00014497" w14:paraId="289BD4AA" w14:textId="77777777" w:rsidTr="000C4B1E">
        <w:tc>
          <w:tcPr>
            <w:tcW w:w="0" w:type="auto"/>
          </w:tcPr>
          <w:p w14:paraId="7C7499CE" w14:textId="77777777" w:rsidR="00014497" w:rsidRPr="00014497" w:rsidRDefault="00014497" w:rsidP="00014497">
            <w:pPr>
              <w:rPr>
                <w:b/>
              </w:rPr>
            </w:pPr>
            <w:r w:rsidRPr="00014497">
              <w:rPr>
                <w:b/>
              </w:rPr>
              <w:t>Indhold</w:t>
            </w:r>
          </w:p>
        </w:tc>
        <w:tc>
          <w:tcPr>
            <w:tcW w:w="0" w:type="auto"/>
          </w:tcPr>
          <w:p w14:paraId="52AA19C1" w14:textId="77777777" w:rsidR="00014497" w:rsidRPr="006F311D" w:rsidRDefault="00014497" w:rsidP="00014497">
            <w:pPr>
              <w:rPr>
                <w:b/>
                <w:bCs/>
              </w:rPr>
            </w:pPr>
            <w:r w:rsidRPr="006F311D">
              <w:rPr>
                <w:b/>
                <w:bCs/>
              </w:rPr>
              <w:t>Grundbog: Litteraturhistorien på langs og på tværs: En kaotisk tidsalder</w:t>
            </w:r>
            <w:r w:rsidRPr="006F311D">
              <w:rPr>
                <w:b/>
                <w:bCs/>
              </w:rPr>
              <w:tab/>
            </w:r>
          </w:p>
          <w:p w14:paraId="62AAF361" w14:textId="77777777" w:rsidR="00014497" w:rsidRPr="006F311D" w:rsidRDefault="00014497" w:rsidP="00014497">
            <w:pPr>
              <w:rPr>
                <w:b/>
                <w:bCs/>
              </w:rPr>
            </w:pPr>
            <w:r w:rsidRPr="006F311D">
              <w:rPr>
                <w:b/>
                <w:bCs/>
              </w:rPr>
              <w:t xml:space="preserve">Nyplatonisme </w:t>
            </w:r>
          </w:p>
          <w:p w14:paraId="5347AA27" w14:textId="77777777" w:rsidR="00014497" w:rsidRDefault="00014497" w:rsidP="00014497">
            <w:r>
              <w:t xml:space="preserve">Schack von Staffeldt, </w:t>
            </w:r>
            <w:r w:rsidRPr="006F311D">
              <w:rPr>
                <w:i/>
                <w:iCs/>
              </w:rPr>
              <w:t>Indvielsen</w:t>
            </w:r>
            <w:r>
              <w:tab/>
            </w:r>
          </w:p>
          <w:p w14:paraId="7F5772CE" w14:textId="77777777" w:rsidR="00014497" w:rsidRPr="006F311D" w:rsidRDefault="00014497" w:rsidP="00014497">
            <w:pPr>
              <w:rPr>
                <w:b/>
                <w:bCs/>
              </w:rPr>
            </w:pPr>
            <w:r w:rsidRPr="006F311D">
              <w:rPr>
                <w:b/>
                <w:bCs/>
              </w:rPr>
              <w:t xml:space="preserve">Universalromantik: </w:t>
            </w:r>
          </w:p>
          <w:p w14:paraId="58DC4477" w14:textId="77777777" w:rsidR="00014497" w:rsidRPr="006F311D" w:rsidRDefault="00014497" w:rsidP="00014497">
            <w:r>
              <w:t xml:space="preserve">Adam Oehlenschläger, </w:t>
            </w:r>
            <w:r w:rsidRPr="006F311D">
              <w:rPr>
                <w:i/>
                <w:iCs/>
              </w:rPr>
              <w:t>Simon Peder</w:t>
            </w:r>
            <w:r>
              <w:t xml:space="preserve"> og  </w:t>
            </w:r>
            <w:r w:rsidRPr="006F311D">
              <w:rPr>
                <w:i/>
                <w:iCs/>
              </w:rPr>
              <w:t>Guldhornene</w:t>
            </w:r>
            <w:r w:rsidRPr="006F311D">
              <w:tab/>
            </w:r>
          </w:p>
          <w:p w14:paraId="153B7E59" w14:textId="77777777" w:rsidR="00014497" w:rsidRDefault="00014497" w:rsidP="00014497">
            <w:r>
              <w:t xml:space="preserve">H.C. Andersen, </w:t>
            </w:r>
            <w:r w:rsidRPr="006F311D">
              <w:rPr>
                <w:i/>
                <w:iCs/>
              </w:rPr>
              <w:t>Hyrdinden og skorstensfejeren</w:t>
            </w:r>
            <w:r>
              <w:tab/>
            </w:r>
          </w:p>
          <w:p w14:paraId="266ACC23" w14:textId="77777777" w:rsidR="00014497" w:rsidRPr="006F311D" w:rsidRDefault="00014497" w:rsidP="00014497">
            <w:pPr>
              <w:rPr>
                <w:b/>
                <w:bCs/>
              </w:rPr>
            </w:pPr>
            <w:r w:rsidRPr="006F311D">
              <w:rPr>
                <w:b/>
                <w:bCs/>
              </w:rPr>
              <w:t>N.F.S. Grundtvig</w:t>
            </w:r>
            <w:r w:rsidRPr="006F311D">
              <w:rPr>
                <w:b/>
                <w:bCs/>
              </w:rPr>
              <w:tab/>
            </w:r>
          </w:p>
          <w:p w14:paraId="6A263035" w14:textId="77777777" w:rsidR="00014497" w:rsidRDefault="00014497" w:rsidP="00014497">
            <w:r>
              <w:t>Danmarks Trøst</w:t>
            </w:r>
            <w:r>
              <w:tab/>
            </w:r>
          </w:p>
          <w:p w14:paraId="561444C2" w14:textId="77777777" w:rsidR="00014497" w:rsidRPr="006F311D" w:rsidRDefault="00014497" w:rsidP="00014497">
            <w:pPr>
              <w:rPr>
                <w:b/>
                <w:bCs/>
              </w:rPr>
            </w:pPr>
            <w:r w:rsidRPr="006F311D">
              <w:rPr>
                <w:b/>
                <w:bCs/>
              </w:rPr>
              <w:t>Biedermeier og poetisk realisme</w:t>
            </w:r>
            <w:r w:rsidRPr="006F311D">
              <w:rPr>
                <w:b/>
                <w:bCs/>
              </w:rPr>
              <w:tab/>
            </w:r>
          </w:p>
          <w:p w14:paraId="629EA8B5" w14:textId="77777777" w:rsidR="00014497" w:rsidRDefault="00014497" w:rsidP="00014497">
            <w:r>
              <w:t xml:space="preserve">Thomasine Gyllembourg, </w:t>
            </w:r>
            <w:r w:rsidRPr="006F311D">
              <w:rPr>
                <w:i/>
                <w:iCs/>
              </w:rPr>
              <w:t>Den lille Karen</w:t>
            </w:r>
            <w:r>
              <w:tab/>
            </w:r>
          </w:p>
          <w:p w14:paraId="7BBB069C" w14:textId="77777777" w:rsidR="00014497" w:rsidRPr="006F311D" w:rsidRDefault="00014497" w:rsidP="00014497">
            <w:pPr>
              <w:rPr>
                <w:b/>
                <w:bCs/>
              </w:rPr>
            </w:pPr>
            <w:r w:rsidRPr="006F311D">
              <w:rPr>
                <w:b/>
                <w:bCs/>
              </w:rPr>
              <w:t>Romantisme</w:t>
            </w:r>
          </w:p>
          <w:p w14:paraId="50F98D3A" w14:textId="1E3A0D58" w:rsidR="00014497" w:rsidRDefault="00014497" w:rsidP="00014497">
            <w:r>
              <w:t xml:space="preserve">Steen Steensen Blicher,  </w:t>
            </w:r>
            <w:r w:rsidRPr="006F311D">
              <w:rPr>
                <w:i/>
                <w:iCs/>
              </w:rPr>
              <w:t>Sildig Opvaagnen</w:t>
            </w:r>
            <w:r w:rsidR="00225801">
              <w:rPr>
                <w:i/>
                <w:iCs/>
              </w:rPr>
              <w:t xml:space="preserve"> (værk)</w:t>
            </w:r>
            <w:r>
              <w:tab/>
            </w:r>
          </w:p>
          <w:p w14:paraId="05730537" w14:textId="10ABBBF8" w:rsidR="00014497" w:rsidRPr="00014497" w:rsidRDefault="00014497" w:rsidP="00225801"/>
        </w:tc>
      </w:tr>
      <w:tr w:rsidR="00014497" w:rsidRPr="00014497" w14:paraId="3E8791E2" w14:textId="77777777" w:rsidTr="000C4B1E">
        <w:tc>
          <w:tcPr>
            <w:tcW w:w="0" w:type="auto"/>
          </w:tcPr>
          <w:p w14:paraId="7D3A54BF" w14:textId="77777777" w:rsidR="00014497" w:rsidRPr="00014497" w:rsidRDefault="00014497" w:rsidP="00014497">
            <w:pPr>
              <w:rPr>
                <w:b/>
              </w:rPr>
            </w:pPr>
            <w:r w:rsidRPr="00014497">
              <w:rPr>
                <w:b/>
              </w:rPr>
              <w:t>Omfang</w:t>
            </w:r>
          </w:p>
          <w:p w14:paraId="41D21F2B" w14:textId="77777777" w:rsidR="00014497" w:rsidRPr="00014497" w:rsidRDefault="00014497" w:rsidP="00014497">
            <w:pPr>
              <w:rPr>
                <w:b/>
              </w:rPr>
            </w:pPr>
          </w:p>
        </w:tc>
        <w:tc>
          <w:tcPr>
            <w:tcW w:w="0" w:type="auto"/>
          </w:tcPr>
          <w:p w14:paraId="35029129" w14:textId="77777777" w:rsidR="00014497" w:rsidRPr="00014497" w:rsidRDefault="00014497" w:rsidP="00014497">
            <w:r w:rsidRPr="00014497">
              <w:t>12,5 timer</w:t>
            </w:r>
          </w:p>
        </w:tc>
      </w:tr>
      <w:tr w:rsidR="00014497" w:rsidRPr="00014497" w14:paraId="470BD77B" w14:textId="77777777" w:rsidTr="000C4B1E">
        <w:tc>
          <w:tcPr>
            <w:tcW w:w="0" w:type="auto"/>
          </w:tcPr>
          <w:p w14:paraId="71F46995" w14:textId="77777777" w:rsidR="00014497" w:rsidRPr="00014497" w:rsidRDefault="00014497" w:rsidP="00014497">
            <w:pPr>
              <w:rPr>
                <w:b/>
              </w:rPr>
            </w:pPr>
            <w:r w:rsidRPr="00014497">
              <w:rPr>
                <w:b/>
              </w:rPr>
              <w:t>Særlige fokuspunkter</w:t>
            </w:r>
          </w:p>
        </w:tc>
        <w:tc>
          <w:tcPr>
            <w:tcW w:w="0" w:type="auto"/>
          </w:tcPr>
          <w:p w14:paraId="771A6051" w14:textId="603C8241" w:rsidR="00014497" w:rsidRPr="00014497" w:rsidRDefault="00014497" w:rsidP="00014497">
            <w:r w:rsidRPr="00014497">
              <w:t xml:space="preserve">Fokus: </w:t>
            </w:r>
            <w:r>
              <w:t>De forskellige litterære træk i romantikken sammen med en generel skildring af samtiden.</w:t>
            </w:r>
          </w:p>
          <w:p w14:paraId="49EDE8E1" w14:textId="77777777" w:rsidR="00014497" w:rsidRPr="00014497" w:rsidRDefault="00014497" w:rsidP="00014497"/>
        </w:tc>
      </w:tr>
    </w:tbl>
    <w:p w14:paraId="2C56580F" w14:textId="77777777" w:rsidR="00014497" w:rsidRPr="00014497" w:rsidRDefault="00014497" w:rsidP="00014497"/>
    <w:p w14:paraId="2C52E045" w14:textId="37992990" w:rsidR="009E38EA" w:rsidRDefault="009E38EA">
      <w:pPr>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7684"/>
      </w:tblGrid>
      <w:tr w:rsidR="009E38EA" w14:paraId="13BC4BFC" w14:textId="77777777" w:rsidTr="005A0F9D">
        <w:tc>
          <w:tcPr>
            <w:tcW w:w="0" w:type="auto"/>
          </w:tcPr>
          <w:p w14:paraId="63D677B1" w14:textId="77777777" w:rsidR="009E38EA" w:rsidRPr="003931E2" w:rsidRDefault="009E38EA" w:rsidP="005A0F9D">
            <w:pPr>
              <w:rPr>
                <w:b/>
              </w:rPr>
            </w:pPr>
            <w:r w:rsidRPr="003931E2">
              <w:rPr>
                <w:b/>
              </w:rPr>
              <w:lastRenderedPageBreak/>
              <w:t>Titel</w:t>
            </w:r>
            <w:r>
              <w:rPr>
                <w:b/>
              </w:rPr>
              <w:t xml:space="preserve"> 7</w:t>
            </w:r>
          </w:p>
          <w:p w14:paraId="35BAB54A" w14:textId="77777777" w:rsidR="009E38EA" w:rsidRPr="003931E2" w:rsidRDefault="009E38EA" w:rsidP="005A0F9D">
            <w:pPr>
              <w:rPr>
                <w:b/>
              </w:rPr>
            </w:pPr>
          </w:p>
        </w:tc>
        <w:tc>
          <w:tcPr>
            <w:tcW w:w="0" w:type="auto"/>
          </w:tcPr>
          <w:p w14:paraId="56C9B89D" w14:textId="77777777" w:rsidR="009E38EA" w:rsidRDefault="009E38EA" w:rsidP="005A0F9D">
            <w:r>
              <w:t xml:space="preserve">Litteraturhistorisk forløb: Det moderne Gennembrud </w:t>
            </w:r>
          </w:p>
        </w:tc>
      </w:tr>
      <w:tr w:rsidR="009E38EA" w14:paraId="4C14C83F" w14:textId="77777777" w:rsidTr="005A0F9D">
        <w:tc>
          <w:tcPr>
            <w:tcW w:w="0" w:type="auto"/>
          </w:tcPr>
          <w:p w14:paraId="39BBBA12" w14:textId="77777777" w:rsidR="009E38EA" w:rsidRPr="003931E2" w:rsidRDefault="009E38EA" w:rsidP="005A0F9D">
            <w:pPr>
              <w:rPr>
                <w:b/>
              </w:rPr>
            </w:pPr>
            <w:r w:rsidRPr="003931E2">
              <w:rPr>
                <w:b/>
              </w:rPr>
              <w:t>Indhold</w:t>
            </w:r>
          </w:p>
        </w:tc>
        <w:tc>
          <w:tcPr>
            <w:tcW w:w="0" w:type="auto"/>
          </w:tcPr>
          <w:p w14:paraId="71DE0EDD" w14:textId="77777777" w:rsidR="009E38EA" w:rsidRPr="00DB66FF" w:rsidRDefault="009E38EA" w:rsidP="005A0F9D">
            <w:pPr>
              <w:spacing w:after="160" w:line="278" w:lineRule="auto"/>
              <w:rPr>
                <w:rFonts w:asciiTheme="minorHAnsi" w:eastAsiaTheme="minorHAnsi" w:hAnsiTheme="minorHAnsi" w:cstheme="minorBidi"/>
                <w:kern w:val="2"/>
                <w:lang w:eastAsia="en-US"/>
                <w14:ligatures w14:val="standardContextual"/>
              </w:rPr>
            </w:pPr>
            <w:r w:rsidRPr="00DB66FF">
              <w:rPr>
                <w:rFonts w:asciiTheme="minorHAnsi" w:eastAsiaTheme="minorHAnsi" w:hAnsiTheme="minorHAnsi" w:cstheme="minorBidi"/>
                <w:kern w:val="2"/>
                <w:lang w:eastAsia="en-US"/>
                <w14:ligatures w14:val="standardContextual"/>
              </w:rPr>
              <w:t xml:space="preserve">Systime, Litteraturhistorien på langs og på tværs </w:t>
            </w:r>
            <w:hyperlink r:id="rId14" w:anchor="c299" w:history="1">
              <w:r w:rsidRPr="00DB66FF">
                <w:rPr>
                  <w:rFonts w:asciiTheme="minorHAnsi" w:eastAsiaTheme="minorHAnsi" w:hAnsiTheme="minorHAnsi" w:cstheme="minorBidi"/>
                  <w:color w:val="0000FF"/>
                  <w:kern w:val="36"/>
                  <w:u w:val="single"/>
                  <w:lang w:eastAsia="en-US"/>
                  <w14:ligatures w14:val="standardContextual"/>
                </w:rPr>
                <w:t>https://litthist.systime.dk/index.php?id=142#c299</w:t>
              </w:r>
            </w:hyperlink>
            <w:r w:rsidRPr="00DB66FF">
              <w:rPr>
                <w:rFonts w:asciiTheme="minorHAnsi" w:eastAsiaTheme="minorHAnsi" w:hAnsiTheme="minorHAnsi" w:cstheme="minorBidi"/>
                <w:kern w:val="36"/>
                <w:lang w:eastAsia="en-US"/>
                <w14:ligatures w14:val="standardContextual"/>
              </w:rPr>
              <w:t xml:space="preserve"> :</w:t>
            </w:r>
          </w:p>
          <w:p w14:paraId="6EED3BAE" w14:textId="77777777" w:rsidR="009E38EA" w:rsidRPr="00DB66FF" w:rsidRDefault="009E38EA" w:rsidP="005A0F9D">
            <w:pPr>
              <w:spacing w:after="160" w:line="240" w:lineRule="auto"/>
              <w:rPr>
                <w:rFonts w:asciiTheme="minorHAnsi" w:eastAsiaTheme="minorHAnsi" w:hAnsiTheme="minorHAnsi" w:cstheme="minorBidi"/>
                <w:kern w:val="2"/>
                <w:lang w:eastAsia="en-US"/>
                <w14:ligatures w14:val="standardContextual"/>
              </w:rPr>
            </w:pPr>
            <w:r w:rsidRPr="00DB66FF">
              <w:rPr>
                <w:rFonts w:asciiTheme="minorHAnsi" w:eastAsiaTheme="minorHAnsi" w:hAnsiTheme="minorHAnsi" w:cstheme="minorBidi"/>
                <w:kern w:val="2"/>
                <w:lang w:eastAsia="en-US"/>
                <w14:ligatures w14:val="standardContextual"/>
              </w:rPr>
              <w:t xml:space="preserve">Henrik Pontoppidan: </w:t>
            </w:r>
          </w:p>
          <w:p w14:paraId="1E1764BE" w14:textId="77777777" w:rsidR="009E38EA" w:rsidRPr="00DB66FF" w:rsidRDefault="009E38EA" w:rsidP="005A0F9D">
            <w:pPr>
              <w:spacing w:after="160" w:line="240" w:lineRule="auto"/>
              <w:rPr>
                <w:rFonts w:asciiTheme="minorHAnsi" w:eastAsiaTheme="minorHAnsi" w:hAnsiTheme="minorHAnsi" w:cstheme="minorBidi"/>
                <w:i/>
                <w:iCs/>
                <w:kern w:val="2"/>
                <w:lang w:eastAsia="en-US"/>
                <w14:ligatures w14:val="standardContextual"/>
              </w:rPr>
            </w:pPr>
            <w:r w:rsidRPr="00DB66FF">
              <w:rPr>
                <w:rFonts w:asciiTheme="minorHAnsi" w:eastAsiaTheme="minorHAnsi" w:hAnsiTheme="minorHAnsi" w:cstheme="minorBidi"/>
                <w:i/>
                <w:iCs/>
                <w:kern w:val="2"/>
                <w:lang w:eastAsia="en-US"/>
                <w14:ligatures w14:val="standardContextual"/>
              </w:rPr>
              <w:t>Naadsensbrød</w:t>
            </w:r>
            <w:r w:rsidRPr="00DB66FF">
              <w:rPr>
                <w:rFonts w:asciiTheme="minorHAnsi" w:eastAsiaTheme="minorHAnsi" w:hAnsiTheme="minorHAnsi" w:cstheme="minorBidi"/>
                <w:i/>
                <w:iCs/>
                <w:kern w:val="2"/>
                <w:lang w:eastAsia="en-US"/>
                <w14:ligatures w14:val="standardContextual"/>
              </w:rPr>
              <w:tab/>
            </w:r>
          </w:p>
          <w:p w14:paraId="0280A179" w14:textId="77777777" w:rsidR="009E38EA" w:rsidRPr="00DB66FF" w:rsidRDefault="009E38EA" w:rsidP="005A0F9D">
            <w:pPr>
              <w:spacing w:after="160" w:line="240" w:lineRule="auto"/>
              <w:rPr>
                <w:rFonts w:asciiTheme="minorHAnsi" w:eastAsiaTheme="minorHAnsi" w:hAnsiTheme="minorHAnsi" w:cstheme="minorBidi"/>
                <w:i/>
                <w:iCs/>
                <w:kern w:val="2"/>
                <w:lang w:eastAsia="en-US"/>
                <w14:ligatures w14:val="standardContextual"/>
              </w:rPr>
            </w:pPr>
            <w:r w:rsidRPr="00DB66FF">
              <w:rPr>
                <w:rFonts w:asciiTheme="minorHAnsi" w:eastAsiaTheme="minorHAnsi" w:hAnsiTheme="minorHAnsi" w:cstheme="minorBidi"/>
                <w:i/>
                <w:iCs/>
                <w:kern w:val="2"/>
                <w:lang w:eastAsia="en-US"/>
                <w14:ligatures w14:val="standardContextual"/>
              </w:rPr>
              <w:t xml:space="preserve">Ane-Mette  </w:t>
            </w:r>
          </w:p>
          <w:p w14:paraId="1BBF4745" w14:textId="77777777" w:rsidR="009E38EA" w:rsidRPr="00DB66FF" w:rsidRDefault="009E38EA" w:rsidP="005A0F9D">
            <w:pPr>
              <w:spacing w:after="160" w:line="240" w:lineRule="auto"/>
              <w:rPr>
                <w:rFonts w:asciiTheme="minorHAnsi" w:eastAsiaTheme="minorHAnsi" w:hAnsiTheme="minorHAnsi" w:cstheme="minorBidi"/>
                <w:kern w:val="2"/>
                <w:lang w:eastAsia="en-US"/>
                <w14:ligatures w14:val="standardContextual"/>
              </w:rPr>
            </w:pPr>
            <w:r w:rsidRPr="00DB66FF">
              <w:rPr>
                <w:rFonts w:asciiTheme="minorHAnsi" w:eastAsiaTheme="minorHAnsi" w:hAnsiTheme="minorHAnsi" w:cstheme="minorBidi"/>
                <w:kern w:val="2"/>
                <w:lang w:eastAsia="en-US"/>
                <w14:ligatures w14:val="standardContextual"/>
              </w:rPr>
              <w:t xml:space="preserve">Holger Drachmann: </w:t>
            </w:r>
            <w:r w:rsidRPr="00DB66FF">
              <w:rPr>
                <w:rFonts w:asciiTheme="minorHAnsi" w:eastAsiaTheme="minorHAnsi" w:hAnsiTheme="minorHAnsi" w:cstheme="minorBidi"/>
                <w:i/>
                <w:iCs/>
                <w:kern w:val="2"/>
                <w:lang w:eastAsia="en-US"/>
                <w14:ligatures w14:val="standardContextual"/>
              </w:rPr>
              <w:t>Engelske Socialister, 1871</w:t>
            </w:r>
            <w:r w:rsidRPr="00DB66FF">
              <w:rPr>
                <w:rFonts w:asciiTheme="minorHAnsi" w:eastAsiaTheme="minorHAnsi" w:hAnsiTheme="minorHAnsi" w:cstheme="minorBidi"/>
                <w:kern w:val="2"/>
                <w:lang w:eastAsia="en-US"/>
                <w14:ligatures w14:val="standardContextual"/>
              </w:rPr>
              <w:tab/>
            </w:r>
          </w:p>
          <w:p w14:paraId="141DF145" w14:textId="77777777" w:rsidR="009E38EA" w:rsidRPr="00DB66FF" w:rsidRDefault="009E38EA" w:rsidP="005A0F9D">
            <w:pPr>
              <w:spacing w:after="160" w:line="240" w:lineRule="auto"/>
              <w:rPr>
                <w:rFonts w:asciiTheme="minorHAnsi" w:eastAsiaTheme="minorHAnsi" w:hAnsiTheme="minorHAnsi" w:cstheme="minorBidi"/>
                <w:kern w:val="2"/>
                <w:lang w:eastAsia="en-US"/>
                <w14:ligatures w14:val="standardContextual"/>
              </w:rPr>
            </w:pPr>
            <w:r w:rsidRPr="00DB66FF">
              <w:rPr>
                <w:rFonts w:asciiTheme="minorHAnsi" w:eastAsiaTheme="minorHAnsi" w:hAnsiTheme="minorHAnsi" w:cstheme="minorBidi"/>
                <w:kern w:val="2"/>
                <w:lang w:eastAsia="en-US"/>
                <w14:ligatures w14:val="standardContextual"/>
              </w:rPr>
              <w:t>Martin Andersen Nexø:</w:t>
            </w:r>
            <w:r>
              <w:rPr>
                <w:rFonts w:asciiTheme="minorHAnsi" w:eastAsiaTheme="minorHAnsi" w:hAnsiTheme="minorHAnsi" w:cstheme="minorBidi"/>
                <w:kern w:val="2"/>
                <w:lang w:eastAsia="en-US"/>
                <w14:ligatures w14:val="standardContextual"/>
              </w:rPr>
              <w:t xml:space="preserve"> </w:t>
            </w:r>
            <w:r w:rsidRPr="00DB66FF">
              <w:rPr>
                <w:rFonts w:asciiTheme="minorHAnsi" w:eastAsiaTheme="minorHAnsi" w:hAnsiTheme="minorHAnsi" w:cstheme="minorBidi"/>
                <w:kern w:val="2"/>
                <w:lang w:eastAsia="en-US"/>
                <w14:ligatures w14:val="standardContextual"/>
              </w:rPr>
              <w:t xml:space="preserve">Lønningsdag – En idyl </w:t>
            </w:r>
          </w:p>
          <w:p w14:paraId="5BBDAE52" w14:textId="77777777" w:rsidR="009E38EA" w:rsidRPr="00DB66FF" w:rsidRDefault="009E38EA" w:rsidP="005A0F9D">
            <w:pPr>
              <w:spacing w:after="160" w:line="240" w:lineRule="auto"/>
              <w:rPr>
                <w:rFonts w:asciiTheme="minorHAnsi" w:eastAsiaTheme="minorHAnsi" w:hAnsiTheme="minorHAnsi" w:cstheme="minorBidi"/>
                <w:kern w:val="2"/>
                <w:lang w:eastAsia="en-US"/>
                <w14:ligatures w14:val="standardContextual"/>
              </w:rPr>
            </w:pPr>
            <w:r w:rsidRPr="00DB66FF">
              <w:rPr>
                <w:rFonts w:asciiTheme="minorHAnsi" w:eastAsiaTheme="minorHAnsi" w:hAnsiTheme="minorHAnsi" w:cstheme="minorBidi"/>
                <w:kern w:val="2"/>
                <w:lang w:eastAsia="en-US"/>
                <w14:ligatures w14:val="standardContextual"/>
              </w:rPr>
              <w:t>May Schack, Fra barnekammer til brudeseng, Politiken Jan 29, 2005</w:t>
            </w:r>
          </w:p>
          <w:p w14:paraId="16D559DB" w14:textId="77777777" w:rsidR="009E38EA" w:rsidRPr="00DB66FF" w:rsidRDefault="009E38EA" w:rsidP="005A0F9D">
            <w:pPr>
              <w:spacing w:after="160" w:line="240" w:lineRule="auto"/>
              <w:rPr>
                <w:rFonts w:asciiTheme="minorHAnsi" w:eastAsiaTheme="minorHAnsi" w:hAnsiTheme="minorHAnsi" w:cstheme="minorBidi"/>
                <w:kern w:val="2"/>
                <w:lang w:eastAsia="en-US"/>
                <w14:ligatures w14:val="standardContextual"/>
              </w:rPr>
            </w:pPr>
            <w:r w:rsidRPr="00DB66FF">
              <w:rPr>
                <w:rFonts w:asciiTheme="minorHAnsi" w:eastAsiaTheme="minorHAnsi" w:hAnsiTheme="minorHAnsi" w:cstheme="minorBidi"/>
                <w:kern w:val="2"/>
                <w:lang w:eastAsia="en-US"/>
                <w14:ligatures w14:val="standardContextual"/>
              </w:rPr>
              <w:t>Amalie Skram:</w:t>
            </w:r>
            <w:r>
              <w:rPr>
                <w:rFonts w:asciiTheme="minorHAnsi" w:eastAsiaTheme="minorHAnsi" w:hAnsiTheme="minorHAnsi" w:cstheme="minorBidi"/>
                <w:kern w:val="2"/>
                <w:lang w:eastAsia="en-US"/>
                <w14:ligatures w14:val="standardContextual"/>
              </w:rPr>
              <w:t xml:space="preserve"> </w:t>
            </w:r>
            <w:r w:rsidRPr="00DB66FF">
              <w:rPr>
                <w:rFonts w:asciiTheme="minorHAnsi" w:eastAsiaTheme="minorHAnsi" w:hAnsiTheme="minorHAnsi" w:cstheme="minorBidi"/>
                <w:kern w:val="2"/>
                <w:lang w:eastAsia="en-US"/>
                <w14:ligatures w14:val="standardContextual"/>
              </w:rPr>
              <w:t xml:space="preserve">Af </w:t>
            </w:r>
            <w:r w:rsidRPr="00DB66FF">
              <w:rPr>
                <w:rFonts w:asciiTheme="minorHAnsi" w:eastAsiaTheme="minorHAnsi" w:hAnsiTheme="minorHAnsi" w:cstheme="minorBidi"/>
                <w:i/>
                <w:iCs/>
                <w:kern w:val="2"/>
                <w:lang w:eastAsia="en-US"/>
                <w14:ligatures w14:val="standardContextual"/>
              </w:rPr>
              <w:t>Constance Ring</w:t>
            </w:r>
            <w:r w:rsidRPr="00DB66FF">
              <w:rPr>
                <w:rFonts w:asciiTheme="minorHAnsi" w:eastAsiaTheme="minorHAnsi" w:hAnsiTheme="minorHAnsi" w:cstheme="minorBidi"/>
                <w:kern w:val="2"/>
                <w:lang w:eastAsia="en-US"/>
                <w14:ligatures w14:val="standardContextual"/>
              </w:rPr>
              <w:t xml:space="preserve"> (roman)</w:t>
            </w:r>
            <w:r w:rsidRPr="00DB66FF">
              <w:rPr>
                <w:rFonts w:asciiTheme="minorHAnsi" w:eastAsiaTheme="minorHAnsi" w:hAnsiTheme="minorHAnsi" w:cstheme="minorBidi"/>
                <w:kern w:val="2"/>
                <w:lang w:eastAsia="en-US"/>
                <w14:ligatures w14:val="standardContextual"/>
              </w:rPr>
              <w:tab/>
            </w:r>
          </w:p>
          <w:p w14:paraId="11E4E6C6" w14:textId="77777777" w:rsidR="009E38EA" w:rsidRPr="00DB66FF" w:rsidRDefault="009E38EA" w:rsidP="005A0F9D">
            <w:pPr>
              <w:spacing w:after="160" w:line="240" w:lineRule="auto"/>
              <w:rPr>
                <w:rFonts w:asciiTheme="minorHAnsi" w:eastAsiaTheme="minorHAnsi" w:hAnsiTheme="minorHAnsi" w:cstheme="minorBidi"/>
                <w:kern w:val="2"/>
                <w:lang w:eastAsia="en-US"/>
                <w14:ligatures w14:val="standardContextual"/>
              </w:rPr>
            </w:pPr>
            <w:r w:rsidRPr="00DB66FF">
              <w:rPr>
                <w:rFonts w:asciiTheme="minorHAnsi" w:eastAsiaTheme="minorHAnsi" w:hAnsiTheme="minorHAnsi" w:cstheme="minorBidi"/>
                <w:kern w:val="2"/>
                <w:lang w:val="nb-NO" w:eastAsia="en-US"/>
                <w14:ligatures w14:val="standardContextual"/>
              </w:rPr>
              <w:t>J.P. Jacobsen:</w:t>
            </w:r>
            <w:r>
              <w:rPr>
                <w:rFonts w:asciiTheme="minorHAnsi" w:eastAsiaTheme="minorHAnsi" w:hAnsiTheme="minorHAnsi" w:cstheme="minorBidi"/>
                <w:kern w:val="2"/>
                <w:lang w:val="nb-NO" w:eastAsia="en-US"/>
                <w14:ligatures w14:val="standardContextual"/>
              </w:rPr>
              <w:t xml:space="preserve"> </w:t>
            </w:r>
            <w:r w:rsidRPr="00DB66FF">
              <w:rPr>
                <w:rFonts w:asciiTheme="minorHAnsi" w:eastAsiaTheme="minorHAnsi" w:hAnsiTheme="minorHAnsi" w:cstheme="minorBidi"/>
                <w:i/>
                <w:iCs/>
                <w:kern w:val="2"/>
                <w:lang w:val="nb-NO" w:eastAsia="en-US"/>
                <w14:ligatures w14:val="standardContextual"/>
              </w:rPr>
              <w:t>To Verdener</w:t>
            </w:r>
            <w:r w:rsidRPr="00DB66FF">
              <w:rPr>
                <w:rFonts w:asciiTheme="minorHAnsi" w:eastAsiaTheme="minorHAnsi" w:hAnsiTheme="minorHAnsi" w:cstheme="minorBidi"/>
                <w:kern w:val="2"/>
                <w:lang w:val="nb-NO" w:eastAsia="en-US"/>
                <w14:ligatures w14:val="standardContextual"/>
              </w:rPr>
              <w:t xml:space="preserve">. </w:t>
            </w:r>
            <w:r w:rsidRPr="00DB66FF">
              <w:rPr>
                <w:rFonts w:asciiTheme="minorHAnsi" w:eastAsiaTheme="minorHAnsi" w:hAnsiTheme="minorHAnsi" w:cstheme="minorBidi"/>
                <w:kern w:val="2"/>
                <w:lang w:eastAsia="en-US"/>
                <w14:ligatures w14:val="standardContextual"/>
              </w:rPr>
              <w:t>(1879)</w:t>
            </w:r>
            <w:r w:rsidRPr="00DB66FF">
              <w:rPr>
                <w:rFonts w:asciiTheme="minorHAnsi" w:eastAsiaTheme="minorHAnsi" w:hAnsiTheme="minorHAnsi" w:cstheme="minorBidi"/>
                <w:kern w:val="2"/>
                <w:lang w:eastAsia="en-US"/>
                <w14:ligatures w14:val="standardContextual"/>
              </w:rPr>
              <w:tab/>
            </w:r>
          </w:p>
          <w:p w14:paraId="157606F5" w14:textId="77777777" w:rsidR="009E38EA" w:rsidRPr="00DB66FF" w:rsidRDefault="009E38EA" w:rsidP="005A0F9D">
            <w:pPr>
              <w:spacing w:after="160" w:line="240" w:lineRule="auto"/>
              <w:rPr>
                <w:rFonts w:asciiTheme="minorHAnsi" w:eastAsiaTheme="minorHAnsi" w:hAnsiTheme="minorHAnsi" w:cstheme="minorBidi"/>
                <w:i/>
                <w:iCs/>
                <w:kern w:val="2"/>
                <w:lang w:eastAsia="en-US"/>
                <w14:ligatures w14:val="standardContextual"/>
              </w:rPr>
            </w:pPr>
            <w:r w:rsidRPr="00DB66FF">
              <w:rPr>
                <w:rFonts w:asciiTheme="minorHAnsi" w:eastAsiaTheme="minorHAnsi" w:hAnsiTheme="minorHAnsi" w:cstheme="minorBidi"/>
                <w:kern w:val="2"/>
                <w:lang w:eastAsia="en-US"/>
                <w14:ligatures w14:val="standardContextual"/>
              </w:rPr>
              <w:t>Herman Bang:</w:t>
            </w:r>
            <w:r>
              <w:rPr>
                <w:rFonts w:asciiTheme="minorHAnsi" w:eastAsiaTheme="minorHAnsi" w:hAnsiTheme="minorHAnsi" w:cstheme="minorBidi"/>
                <w:kern w:val="2"/>
                <w:lang w:eastAsia="en-US"/>
                <w14:ligatures w14:val="standardContextual"/>
              </w:rPr>
              <w:t xml:space="preserve"> </w:t>
            </w:r>
            <w:r w:rsidRPr="00DB66FF">
              <w:rPr>
                <w:rFonts w:asciiTheme="minorHAnsi" w:eastAsiaTheme="minorHAnsi" w:hAnsiTheme="minorHAnsi" w:cstheme="minorBidi"/>
                <w:i/>
                <w:iCs/>
                <w:kern w:val="2"/>
                <w:lang w:eastAsia="en-US"/>
                <w14:ligatures w14:val="standardContextual"/>
              </w:rPr>
              <w:t>Den Sidste Aften</w:t>
            </w:r>
            <w:r>
              <w:rPr>
                <w:rFonts w:asciiTheme="minorHAnsi" w:eastAsiaTheme="minorHAnsi" w:hAnsiTheme="minorHAnsi" w:cstheme="minorBidi"/>
                <w:i/>
                <w:iCs/>
                <w:kern w:val="2"/>
                <w:lang w:eastAsia="en-US"/>
                <w14:ligatures w14:val="standardContextual"/>
              </w:rPr>
              <w:t xml:space="preserve">, </w:t>
            </w:r>
            <w:r w:rsidRPr="00DB66FF">
              <w:rPr>
                <w:rFonts w:asciiTheme="minorHAnsi" w:eastAsiaTheme="minorHAnsi" w:hAnsiTheme="minorHAnsi" w:cstheme="minorBidi"/>
                <w:kern w:val="2"/>
                <w:lang w:eastAsia="en-US"/>
                <w14:ligatures w14:val="standardContextual"/>
              </w:rPr>
              <w:t xml:space="preserve"> </w:t>
            </w:r>
            <w:r w:rsidRPr="00DB66FF">
              <w:rPr>
                <w:rFonts w:asciiTheme="minorHAnsi" w:eastAsiaTheme="minorHAnsi" w:hAnsiTheme="minorHAnsi" w:cstheme="minorBidi"/>
                <w:i/>
                <w:iCs/>
                <w:kern w:val="2"/>
                <w:lang w:eastAsia="en-US"/>
                <w14:ligatures w14:val="standardContextual"/>
              </w:rPr>
              <w:t>Ved Vejen (</w:t>
            </w:r>
            <w:r w:rsidRPr="00DB66FF">
              <w:rPr>
                <w:rFonts w:asciiTheme="minorHAnsi" w:eastAsiaTheme="minorHAnsi" w:hAnsiTheme="minorHAnsi" w:cstheme="minorBidi"/>
                <w:kern w:val="2"/>
                <w:lang w:eastAsia="en-US"/>
                <w14:ligatures w14:val="standardContextual"/>
              </w:rPr>
              <w:t>roman</w:t>
            </w:r>
            <w:r w:rsidRPr="00DB66FF">
              <w:rPr>
                <w:rFonts w:asciiTheme="minorHAnsi" w:eastAsiaTheme="minorHAnsi" w:hAnsiTheme="minorHAnsi" w:cstheme="minorBidi"/>
                <w:i/>
                <w:iCs/>
                <w:kern w:val="2"/>
                <w:lang w:eastAsia="en-US"/>
                <w14:ligatures w14:val="standardContextual"/>
              </w:rPr>
              <w:t>)</w:t>
            </w:r>
            <w:r>
              <w:rPr>
                <w:rFonts w:asciiTheme="minorHAnsi" w:eastAsiaTheme="minorHAnsi" w:hAnsiTheme="minorHAnsi" w:cstheme="minorBidi"/>
                <w:i/>
                <w:iCs/>
                <w:kern w:val="2"/>
                <w:lang w:eastAsia="en-US"/>
                <w14:ligatures w14:val="standardContextual"/>
              </w:rPr>
              <w:t xml:space="preserve"> </w:t>
            </w:r>
            <w:r w:rsidRPr="00DB66FF">
              <w:rPr>
                <w:rFonts w:asciiTheme="minorHAnsi" w:eastAsiaTheme="minorHAnsi" w:hAnsiTheme="minorHAnsi" w:cstheme="minorBidi"/>
                <w:kern w:val="2"/>
                <w:lang w:eastAsia="en-US"/>
                <w14:ligatures w14:val="standardContextual"/>
              </w:rPr>
              <w:t>Værk</w:t>
            </w:r>
          </w:p>
          <w:p w14:paraId="6BF5B45A" w14:textId="77777777" w:rsidR="009E38EA" w:rsidRPr="001C3A98" w:rsidRDefault="009E38EA" w:rsidP="005A0F9D"/>
        </w:tc>
      </w:tr>
      <w:tr w:rsidR="009E38EA" w14:paraId="45804C7A" w14:textId="77777777" w:rsidTr="005A0F9D">
        <w:tc>
          <w:tcPr>
            <w:tcW w:w="0" w:type="auto"/>
          </w:tcPr>
          <w:p w14:paraId="5452F3EC" w14:textId="77777777" w:rsidR="009E38EA" w:rsidRPr="003931E2" w:rsidRDefault="009E38EA" w:rsidP="005A0F9D">
            <w:pPr>
              <w:rPr>
                <w:b/>
              </w:rPr>
            </w:pPr>
            <w:r w:rsidRPr="003931E2">
              <w:rPr>
                <w:b/>
              </w:rPr>
              <w:t>Omfang</w:t>
            </w:r>
          </w:p>
          <w:p w14:paraId="0D64992D" w14:textId="77777777" w:rsidR="009E38EA" w:rsidRPr="003931E2" w:rsidRDefault="009E38EA" w:rsidP="005A0F9D">
            <w:pPr>
              <w:rPr>
                <w:b/>
              </w:rPr>
            </w:pPr>
          </w:p>
        </w:tc>
        <w:tc>
          <w:tcPr>
            <w:tcW w:w="0" w:type="auto"/>
          </w:tcPr>
          <w:p w14:paraId="67551129" w14:textId="77777777" w:rsidR="009E38EA" w:rsidRDefault="009E38EA" w:rsidP="005A0F9D">
            <w:r>
              <w:t>25,5 timer</w:t>
            </w:r>
          </w:p>
        </w:tc>
      </w:tr>
      <w:tr w:rsidR="009E38EA" w14:paraId="5111DEE1" w14:textId="77777777" w:rsidTr="005A0F9D">
        <w:tc>
          <w:tcPr>
            <w:tcW w:w="0" w:type="auto"/>
          </w:tcPr>
          <w:p w14:paraId="6602C474" w14:textId="77777777" w:rsidR="009E38EA" w:rsidRPr="003931E2" w:rsidRDefault="009E38EA" w:rsidP="005A0F9D">
            <w:pPr>
              <w:rPr>
                <w:b/>
              </w:rPr>
            </w:pPr>
            <w:r w:rsidRPr="003931E2">
              <w:rPr>
                <w:b/>
              </w:rPr>
              <w:t>Særlige fokuspunkter</w:t>
            </w:r>
          </w:p>
        </w:tc>
        <w:tc>
          <w:tcPr>
            <w:tcW w:w="0" w:type="auto"/>
          </w:tcPr>
          <w:p w14:paraId="133771B5" w14:textId="77777777" w:rsidR="009E38EA" w:rsidRDefault="009E38EA" w:rsidP="005A0F9D">
            <w:r>
              <w:t>Vi har haft fokus på temaer (de tre k’er) og periodens – ismer. Klassen har desuden skrevet DHO om perioden 1850-1920 med fokus på industrialisering og kvindernes vilkår</w:t>
            </w:r>
          </w:p>
        </w:tc>
      </w:tr>
      <w:tr w:rsidR="009E38EA" w14:paraId="77F35B39" w14:textId="77777777" w:rsidTr="005A0F9D">
        <w:tc>
          <w:tcPr>
            <w:tcW w:w="0" w:type="auto"/>
          </w:tcPr>
          <w:p w14:paraId="35A04B6F" w14:textId="77777777" w:rsidR="009E38EA" w:rsidRPr="003931E2" w:rsidRDefault="009E38EA" w:rsidP="005A0F9D">
            <w:pPr>
              <w:rPr>
                <w:b/>
              </w:rPr>
            </w:pPr>
            <w:r w:rsidRPr="003931E2">
              <w:rPr>
                <w:b/>
              </w:rPr>
              <w:t>Væsentligste arbejdsformer</w:t>
            </w:r>
          </w:p>
        </w:tc>
        <w:tc>
          <w:tcPr>
            <w:tcW w:w="0" w:type="auto"/>
          </w:tcPr>
          <w:p w14:paraId="617AB82A" w14:textId="77777777" w:rsidR="009E38EA" w:rsidRDefault="009E38EA" w:rsidP="005A0F9D">
            <w:r>
              <w:t>Klasseundervisning, gruppearbejde, virtuelle/informationssøgende og bearbejdende arbejdsformer skriftligt arbejde, fremlæggelser</w:t>
            </w:r>
          </w:p>
          <w:p w14:paraId="3BF8111A" w14:textId="77777777" w:rsidR="009E38EA" w:rsidRDefault="009E38EA" w:rsidP="005A0F9D"/>
          <w:p w14:paraId="36B4F73A" w14:textId="77777777" w:rsidR="009E38EA" w:rsidRDefault="009E38EA" w:rsidP="005A0F9D"/>
          <w:p w14:paraId="577D2B4F" w14:textId="77777777" w:rsidR="009E38EA" w:rsidRDefault="009E38EA" w:rsidP="005A0F9D"/>
        </w:tc>
      </w:tr>
    </w:tbl>
    <w:p w14:paraId="4DFF9EA1" w14:textId="77777777" w:rsidR="009E38EA" w:rsidRPr="00BB22F1" w:rsidRDefault="009E38EA" w:rsidP="009E38EA">
      <w:hyperlink w:anchor="Retur" w:history="1">
        <w:r w:rsidRPr="004E5E22">
          <w:rPr>
            <w:rStyle w:val="Hyperlink"/>
          </w:rPr>
          <w:t>Retur til forside</w:t>
        </w:r>
      </w:hyperlink>
    </w:p>
    <w:p w14:paraId="09DC4F2F" w14:textId="5DD8E189" w:rsidR="00B0262F" w:rsidRDefault="00B0262F">
      <w:pPr>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7135"/>
      </w:tblGrid>
      <w:tr w:rsidR="00B0262F" w14:paraId="7013D874" w14:textId="77777777" w:rsidTr="005A0F9D">
        <w:tc>
          <w:tcPr>
            <w:tcW w:w="0" w:type="auto"/>
          </w:tcPr>
          <w:p w14:paraId="1AC1CDCC" w14:textId="77777777" w:rsidR="00B0262F" w:rsidRPr="003931E2" w:rsidRDefault="00B0262F" w:rsidP="005A0F9D">
            <w:pPr>
              <w:rPr>
                <w:b/>
              </w:rPr>
            </w:pPr>
            <w:r w:rsidRPr="003931E2">
              <w:rPr>
                <w:b/>
              </w:rPr>
              <w:lastRenderedPageBreak/>
              <w:t>Titel</w:t>
            </w:r>
            <w:r>
              <w:rPr>
                <w:b/>
              </w:rPr>
              <w:t xml:space="preserve"> 8</w:t>
            </w:r>
          </w:p>
          <w:p w14:paraId="1800D764" w14:textId="77777777" w:rsidR="00B0262F" w:rsidRPr="003931E2" w:rsidRDefault="00B0262F" w:rsidP="005A0F9D">
            <w:pPr>
              <w:rPr>
                <w:b/>
              </w:rPr>
            </w:pPr>
          </w:p>
        </w:tc>
        <w:tc>
          <w:tcPr>
            <w:tcW w:w="0" w:type="auto"/>
          </w:tcPr>
          <w:p w14:paraId="7353C75B" w14:textId="77777777" w:rsidR="00B0262F" w:rsidRDefault="00B0262F" w:rsidP="005A0F9D">
            <w:r>
              <w:t xml:space="preserve">Det 20. århundredes modernisme og realisme </w:t>
            </w:r>
          </w:p>
        </w:tc>
      </w:tr>
      <w:tr w:rsidR="00B0262F" w14:paraId="1F5AF791" w14:textId="77777777" w:rsidTr="005A0F9D">
        <w:tc>
          <w:tcPr>
            <w:tcW w:w="0" w:type="auto"/>
          </w:tcPr>
          <w:p w14:paraId="4463D7A5" w14:textId="77777777" w:rsidR="00B0262F" w:rsidRPr="003931E2" w:rsidRDefault="00B0262F" w:rsidP="005A0F9D">
            <w:pPr>
              <w:rPr>
                <w:b/>
              </w:rPr>
            </w:pPr>
            <w:r w:rsidRPr="003931E2">
              <w:rPr>
                <w:b/>
              </w:rPr>
              <w:t>Indhold</w:t>
            </w:r>
          </w:p>
        </w:tc>
        <w:tc>
          <w:tcPr>
            <w:tcW w:w="0" w:type="auto"/>
          </w:tcPr>
          <w:p w14:paraId="4554B85F" w14:textId="77777777" w:rsidR="00B0262F" w:rsidRDefault="00B0262F" w:rsidP="005A0F9D">
            <w:pPr>
              <w:keepNext/>
              <w:keepLines/>
              <w:outlineLvl w:val="0"/>
              <w:rPr>
                <w:rFonts w:ascii="Times New Roman" w:hAnsi="Times New Roman"/>
              </w:rPr>
            </w:pPr>
            <w:r w:rsidRPr="001278E9">
              <w:rPr>
                <w:rFonts w:ascii="Times New Roman" w:hAnsi="Times New Roman"/>
              </w:rPr>
              <w:t>Kernestof:</w:t>
            </w:r>
          </w:p>
          <w:p w14:paraId="5E31EFC6" w14:textId="77777777" w:rsidR="00B0262F" w:rsidRPr="001E4C0E" w:rsidRDefault="00B0262F" w:rsidP="005A0F9D">
            <w:pPr>
              <w:keepNext/>
              <w:keepLines/>
              <w:outlineLvl w:val="0"/>
              <w:rPr>
                <w:rFonts w:ascii="Times New Roman" w:hAnsi="Times New Roman"/>
                <w:b/>
                <w:bCs/>
              </w:rPr>
            </w:pPr>
            <w:r w:rsidRPr="001E4C0E">
              <w:rPr>
                <w:rFonts w:ascii="Times New Roman" w:hAnsi="Times New Roman"/>
                <w:b/>
                <w:bCs/>
              </w:rPr>
              <w:t>Litteraturhistorien på langs og på tværs, Systime - modernisme</w:t>
            </w:r>
          </w:p>
          <w:p w14:paraId="3CC861E9" w14:textId="77777777" w:rsidR="0068273D" w:rsidRPr="001E4C0E" w:rsidRDefault="0068273D" w:rsidP="00B0262F">
            <w:pPr>
              <w:keepNext/>
              <w:keepLines/>
              <w:numPr>
                <w:ilvl w:val="0"/>
                <w:numId w:val="3"/>
              </w:numPr>
              <w:outlineLvl w:val="0"/>
              <w:rPr>
                <w:rFonts w:ascii="Times New Roman" w:hAnsi="Times New Roman"/>
              </w:rPr>
            </w:pPr>
            <w:r w:rsidRPr="001E4C0E">
              <w:rPr>
                <w:rFonts w:ascii="Times New Roman" w:hAnsi="Times New Roman"/>
              </w:rPr>
              <w:t>Tidlig modernisme</w:t>
            </w:r>
          </w:p>
          <w:p w14:paraId="6E60FF75" w14:textId="77777777" w:rsidR="0068273D" w:rsidRPr="001E4C0E" w:rsidRDefault="0068273D" w:rsidP="00B0262F">
            <w:pPr>
              <w:keepNext/>
              <w:keepLines/>
              <w:numPr>
                <w:ilvl w:val="0"/>
                <w:numId w:val="3"/>
              </w:numPr>
              <w:outlineLvl w:val="0"/>
              <w:rPr>
                <w:rFonts w:ascii="Times New Roman" w:hAnsi="Times New Roman"/>
              </w:rPr>
            </w:pPr>
            <w:r w:rsidRPr="001E4C0E">
              <w:rPr>
                <w:rFonts w:ascii="Times New Roman" w:hAnsi="Times New Roman"/>
              </w:rPr>
              <w:t>E</w:t>
            </w:r>
            <w:r w:rsidRPr="001E4C0E">
              <w:rPr>
                <w:rFonts w:ascii="Times New Roman" w:hAnsi="Times New Roman"/>
              </w:rPr>
              <w:t>fterkrigsmodernisme</w:t>
            </w:r>
          </w:p>
          <w:p w14:paraId="1A352737" w14:textId="77777777" w:rsidR="0068273D" w:rsidRPr="001E4C0E" w:rsidRDefault="0068273D" w:rsidP="00B0262F">
            <w:pPr>
              <w:keepNext/>
              <w:keepLines/>
              <w:numPr>
                <w:ilvl w:val="0"/>
                <w:numId w:val="3"/>
              </w:numPr>
              <w:outlineLvl w:val="0"/>
              <w:rPr>
                <w:rFonts w:ascii="Times New Roman" w:hAnsi="Times New Roman"/>
              </w:rPr>
            </w:pPr>
            <w:r w:rsidRPr="001E4C0E">
              <w:rPr>
                <w:rFonts w:ascii="Times New Roman" w:hAnsi="Times New Roman"/>
              </w:rPr>
              <w:t>Eksistentialisme</w:t>
            </w:r>
            <w:r w:rsidR="00B0262F" w:rsidRPr="001E4C0E">
              <w:rPr>
                <w:rFonts w:ascii="Times New Roman" w:hAnsi="Times New Roman"/>
              </w:rPr>
              <w:t>, Sisyfosmyten, Albert Camus, Jean-Paul Sartre</w:t>
            </w:r>
          </w:p>
          <w:p w14:paraId="042E1844" w14:textId="77777777" w:rsidR="0068273D" w:rsidRPr="001E4C0E" w:rsidRDefault="00B0262F" w:rsidP="00B0262F">
            <w:pPr>
              <w:keepNext/>
              <w:keepLines/>
              <w:numPr>
                <w:ilvl w:val="0"/>
                <w:numId w:val="3"/>
              </w:numPr>
              <w:outlineLvl w:val="0"/>
              <w:rPr>
                <w:rFonts w:ascii="Times New Roman" w:hAnsi="Times New Roman"/>
              </w:rPr>
            </w:pPr>
            <w:r w:rsidRPr="001E4C0E">
              <w:rPr>
                <w:rFonts w:ascii="Times New Roman" w:hAnsi="Times New Roman"/>
              </w:rPr>
              <w:t>60er-modenisme</w:t>
            </w:r>
          </w:p>
          <w:p w14:paraId="77658D6A" w14:textId="77777777" w:rsidR="00B0262F" w:rsidRPr="001E4C0E" w:rsidRDefault="00B0262F" w:rsidP="005A0F9D">
            <w:pPr>
              <w:keepNext/>
              <w:keepLines/>
              <w:outlineLvl w:val="0"/>
              <w:rPr>
                <w:rFonts w:ascii="Times New Roman" w:hAnsi="Times New Roman"/>
              </w:rPr>
            </w:pPr>
            <w:r w:rsidRPr="001E4C0E">
              <w:rPr>
                <w:rFonts w:ascii="Times New Roman" w:hAnsi="Times New Roman"/>
              </w:rPr>
              <w:t>Johannes V. Jensen: Paa Memphis Station (1906)</w:t>
            </w:r>
            <w:r w:rsidRPr="001E4C0E">
              <w:rPr>
                <w:rFonts w:ascii="Times New Roman" w:hAnsi="Times New Roman"/>
              </w:rPr>
              <w:tab/>
            </w:r>
          </w:p>
          <w:p w14:paraId="0DEF1BDD" w14:textId="77777777" w:rsidR="00B0262F" w:rsidRPr="001E4C0E" w:rsidRDefault="00B0262F" w:rsidP="005A0F9D">
            <w:pPr>
              <w:keepNext/>
              <w:keepLines/>
              <w:outlineLvl w:val="0"/>
              <w:rPr>
                <w:rFonts w:ascii="Times New Roman" w:hAnsi="Times New Roman"/>
                <w:lang w:val="sv-SE"/>
              </w:rPr>
            </w:pPr>
            <w:r w:rsidRPr="001E4C0E">
              <w:rPr>
                <w:rFonts w:ascii="Times New Roman" w:hAnsi="Times New Roman"/>
                <w:lang w:val="sv-SE"/>
              </w:rPr>
              <w:t>Peter Seeberg: Hullet</w:t>
            </w:r>
            <w:r w:rsidRPr="001E4C0E">
              <w:rPr>
                <w:rFonts w:ascii="Times New Roman" w:hAnsi="Times New Roman"/>
                <w:lang w:val="sv-SE"/>
              </w:rPr>
              <w:tab/>
            </w:r>
          </w:p>
          <w:p w14:paraId="290CA69B" w14:textId="77777777" w:rsidR="00B0262F" w:rsidRPr="001E4C0E" w:rsidRDefault="00B0262F" w:rsidP="005A0F9D">
            <w:pPr>
              <w:keepNext/>
              <w:keepLines/>
              <w:outlineLvl w:val="0"/>
              <w:rPr>
                <w:rFonts w:ascii="Times New Roman" w:hAnsi="Times New Roman"/>
                <w:lang w:val="sv-SE"/>
              </w:rPr>
            </w:pPr>
            <w:r w:rsidRPr="001E4C0E">
              <w:rPr>
                <w:rFonts w:ascii="Times New Roman" w:hAnsi="Times New Roman"/>
                <w:lang w:val="sv-SE"/>
              </w:rPr>
              <w:t>Martin A. Hansen: Roden</w:t>
            </w:r>
            <w:r w:rsidRPr="001E4C0E">
              <w:rPr>
                <w:rFonts w:ascii="Times New Roman" w:hAnsi="Times New Roman"/>
                <w:lang w:val="sv-SE"/>
              </w:rPr>
              <w:tab/>
            </w:r>
          </w:p>
          <w:p w14:paraId="6560606C" w14:textId="77777777" w:rsidR="00B0262F" w:rsidRPr="001E4C0E" w:rsidRDefault="00B0262F" w:rsidP="005A0F9D">
            <w:pPr>
              <w:keepNext/>
              <w:keepLines/>
              <w:outlineLvl w:val="0"/>
              <w:rPr>
                <w:rFonts w:ascii="Times New Roman" w:hAnsi="Times New Roman"/>
              </w:rPr>
            </w:pPr>
            <w:r w:rsidRPr="001E4C0E">
              <w:rPr>
                <w:rFonts w:ascii="Times New Roman" w:hAnsi="Times New Roman"/>
              </w:rPr>
              <w:t>1960erne - modernisme</w:t>
            </w:r>
            <w:r w:rsidRPr="001E4C0E">
              <w:rPr>
                <w:rFonts w:ascii="Times New Roman" w:hAnsi="Times New Roman"/>
              </w:rPr>
              <w:tab/>
            </w:r>
          </w:p>
          <w:p w14:paraId="3D600074" w14:textId="77777777" w:rsidR="00B0262F" w:rsidRPr="001E4C0E" w:rsidRDefault="00B0262F" w:rsidP="005A0F9D">
            <w:pPr>
              <w:keepNext/>
              <w:keepLines/>
              <w:outlineLvl w:val="0"/>
              <w:rPr>
                <w:rFonts w:ascii="Times New Roman" w:hAnsi="Times New Roman"/>
              </w:rPr>
            </w:pPr>
            <w:r w:rsidRPr="001E4C0E">
              <w:rPr>
                <w:rFonts w:ascii="Times New Roman" w:hAnsi="Times New Roman"/>
              </w:rPr>
              <w:t>Klaus Rifbjerg: Livet i badeværelset, 1960</w:t>
            </w:r>
            <w:r w:rsidRPr="001E4C0E">
              <w:rPr>
                <w:rFonts w:ascii="Times New Roman" w:hAnsi="Times New Roman"/>
              </w:rPr>
              <w:tab/>
            </w:r>
          </w:p>
          <w:p w14:paraId="26FE273A" w14:textId="77777777" w:rsidR="00B0262F" w:rsidRPr="001E4C0E" w:rsidRDefault="00B0262F" w:rsidP="005A0F9D">
            <w:pPr>
              <w:keepNext/>
              <w:keepLines/>
              <w:outlineLvl w:val="0"/>
              <w:rPr>
                <w:rFonts w:ascii="Times New Roman" w:hAnsi="Times New Roman"/>
                <w:b/>
                <w:bCs/>
              </w:rPr>
            </w:pPr>
            <w:r w:rsidRPr="001E4C0E">
              <w:rPr>
                <w:rFonts w:ascii="Times New Roman" w:hAnsi="Times New Roman"/>
                <w:b/>
                <w:bCs/>
              </w:rPr>
              <w:t>Litteraturhistorien på langs og på tværs, Systime - Realisme</w:t>
            </w:r>
            <w:r w:rsidRPr="001E4C0E">
              <w:rPr>
                <w:rFonts w:ascii="Times New Roman" w:hAnsi="Times New Roman"/>
                <w:b/>
                <w:bCs/>
              </w:rPr>
              <w:tab/>
            </w:r>
          </w:p>
          <w:p w14:paraId="7F33A1AD" w14:textId="77777777" w:rsidR="0068273D" w:rsidRPr="001E4C0E" w:rsidRDefault="0068273D" w:rsidP="00B0262F">
            <w:pPr>
              <w:keepNext/>
              <w:keepLines/>
              <w:numPr>
                <w:ilvl w:val="0"/>
                <w:numId w:val="4"/>
              </w:numPr>
              <w:outlineLvl w:val="0"/>
              <w:rPr>
                <w:rFonts w:ascii="Times New Roman" w:hAnsi="Times New Roman"/>
              </w:rPr>
            </w:pPr>
            <w:r w:rsidRPr="001E4C0E">
              <w:rPr>
                <w:rFonts w:ascii="Times New Roman" w:hAnsi="Times New Roman"/>
              </w:rPr>
              <w:t>Folkelig realisme og socialrealisme (1900-1945)</w:t>
            </w:r>
            <w:r w:rsidRPr="001E4C0E">
              <w:rPr>
                <w:rFonts w:ascii="Times New Roman" w:hAnsi="Times New Roman"/>
              </w:rPr>
              <w:tab/>
            </w:r>
          </w:p>
          <w:p w14:paraId="7ACE603B" w14:textId="77777777" w:rsidR="0068273D" w:rsidRPr="001E4C0E" w:rsidRDefault="0068273D" w:rsidP="00B0262F">
            <w:pPr>
              <w:keepNext/>
              <w:keepLines/>
              <w:numPr>
                <w:ilvl w:val="0"/>
                <w:numId w:val="4"/>
              </w:numPr>
              <w:outlineLvl w:val="0"/>
              <w:rPr>
                <w:rFonts w:ascii="Times New Roman" w:hAnsi="Times New Roman"/>
              </w:rPr>
            </w:pPr>
            <w:r w:rsidRPr="001E4C0E">
              <w:rPr>
                <w:rFonts w:ascii="Times New Roman" w:hAnsi="Times New Roman"/>
              </w:rPr>
              <w:t>Socialrealisme og politisk debat i litteraturen</w:t>
            </w:r>
          </w:p>
          <w:p w14:paraId="5A4EB756" w14:textId="77777777" w:rsidR="0068273D" w:rsidRPr="001E4C0E" w:rsidRDefault="0068273D" w:rsidP="00B0262F">
            <w:pPr>
              <w:keepNext/>
              <w:keepLines/>
              <w:numPr>
                <w:ilvl w:val="0"/>
                <w:numId w:val="4"/>
              </w:numPr>
              <w:outlineLvl w:val="0"/>
              <w:rPr>
                <w:rFonts w:ascii="Times New Roman" w:hAnsi="Times New Roman"/>
              </w:rPr>
            </w:pPr>
            <w:r w:rsidRPr="001E4C0E">
              <w:rPr>
                <w:rFonts w:ascii="Times New Roman" w:hAnsi="Times New Roman"/>
              </w:rPr>
              <w:t>Kampen som pige og kvinde</w:t>
            </w:r>
          </w:p>
          <w:p w14:paraId="18DC3A7B" w14:textId="77777777" w:rsidR="0068273D" w:rsidRPr="001E4C0E" w:rsidRDefault="0068273D" w:rsidP="00B0262F">
            <w:pPr>
              <w:keepNext/>
              <w:keepLines/>
              <w:numPr>
                <w:ilvl w:val="0"/>
                <w:numId w:val="4"/>
              </w:numPr>
              <w:outlineLvl w:val="0"/>
              <w:rPr>
                <w:rFonts w:ascii="Times New Roman" w:hAnsi="Times New Roman"/>
              </w:rPr>
            </w:pPr>
            <w:r w:rsidRPr="001E4C0E">
              <w:rPr>
                <w:rFonts w:ascii="Times New Roman" w:hAnsi="Times New Roman"/>
              </w:rPr>
              <w:t>60’ernes velstand og velstandens skyggesider</w:t>
            </w:r>
          </w:p>
          <w:p w14:paraId="53BC4B29" w14:textId="77777777" w:rsidR="0068273D" w:rsidRPr="001E4C0E" w:rsidRDefault="0068273D" w:rsidP="00B0262F">
            <w:pPr>
              <w:keepNext/>
              <w:keepLines/>
              <w:numPr>
                <w:ilvl w:val="0"/>
                <w:numId w:val="4"/>
              </w:numPr>
              <w:outlineLvl w:val="0"/>
              <w:rPr>
                <w:rFonts w:ascii="Times New Roman" w:hAnsi="Times New Roman"/>
              </w:rPr>
            </w:pPr>
            <w:r w:rsidRPr="001E4C0E">
              <w:rPr>
                <w:rFonts w:ascii="Times New Roman" w:hAnsi="Times New Roman"/>
              </w:rPr>
              <w:t>Nyrealisme</w:t>
            </w:r>
          </w:p>
          <w:p w14:paraId="799C52DC" w14:textId="77777777" w:rsidR="0068273D" w:rsidRPr="001E4C0E" w:rsidRDefault="0068273D" w:rsidP="00B0262F">
            <w:pPr>
              <w:keepNext/>
              <w:keepLines/>
              <w:numPr>
                <w:ilvl w:val="0"/>
                <w:numId w:val="4"/>
              </w:numPr>
              <w:outlineLvl w:val="0"/>
              <w:rPr>
                <w:rFonts w:ascii="Times New Roman" w:hAnsi="Times New Roman"/>
              </w:rPr>
            </w:pPr>
            <w:r w:rsidRPr="001E4C0E">
              <w:rPr>
                <w:rFonts w:ascii="Times New Roman" w:hAnsi="Times New Roman"/>
              </w:rPr>
              <w:t>1970erne nye kvinderoller</w:t>
            </w:r>
          </w:p>
          <w:p w14:paraId="7D23C27F" w14:textId="77777777" w:rsidR="00B0262F" w:rsidRPr="001E4C0E" w:rsidRDefault="00B0262F" w:rsidP="005A0F9D">
            <w:pPr>
              <w:keepNext/>
              <w:keepLines/>
              <w:outlineLvl w:val="0"/>
              <w:rPr>
                <w:rFonts w:ascii="Times New Roman" w:hAnsi="Times New Roman"/>
              </w:rPr>
            </w:pPr>
            <w:r w:rsidRPr="001E4C0E">
              <w:rPr>
                <w:rFonts w:ascii="Times New Roman" w:hAnsi="Times New Roman"/>
              </w:rPr>
              <w:t>Jeppe Aakjær: Af ”Vredens børn”</w:t>
            </w:r>
            <w:r w:rsidRPr="001E4C0E">
              <w:rPr>
                <w:rFonts w:ascii="Times New Roman" w:hAnsi="Times New Roman"/>
              </w:rPr>
              <w:tab/>
            </w:r>
          </w:p>
          <w:p w14:paraId="5FE976A6" w14:textId="77777777" w:rsidR="00B0262F" w:rsidRPr="001E4C0E" w:rsidRDefault="00B0262F" w:rsidP="005A0F9D">
            <w:pPr>
              <w:keepNext/>
              <w:keepLines/>
              <w:outlineLvl w:val="0"/>
              <w:rPr>
                <w:rFonts w:ascii="Times New Roman" w:hAnsi="Times New Roman"/>
              </w:rPr>
            </w:pPr>
            <w:r w:rsidRPr="001E4C0E">
              <w:rPr>
                <w:rFonts w:ascii="Times New Roman" w:hAnsi="Times New Roman"/>
              </w:rPr>
              <w:t xml:space="preserve">Hans Kirk: ”En plads i verden”, Ugebladet ’Hjemmet’, november 1931, Fiskerne (roman) </w:t>
            </w:r>
            <w:r w:rsidRPr="001E4C0E">
              <w:rPr>
                <w:rFonts w:ascii="Times New Roman" w:hAnsi="Times New Roman"/>
                <w:b/>
                <w:bCs/>
              </w:rPr>
              <w:t>værk</w:t>
            </w:r>
          </w:p>
          <w:p w14:paraId="1A79A988" w14:textId="77777777" w:rsidR="00B0262F" w:rsidRPr="001E4C0E" w:rsidRDefault="00B0262F" w:rsidP="005A0F9D">
            <w:pPr>
              <w:keepNext/>
              <w:keepLines/>
              <w:outlineLvl w:val="0"/>
              <w:rPr>
                <w:rFonts w:ascii="Times New Roman" w:hAnsi="Times New Roman"/>
              </w:rPr>
            </w:pPr>
            <w:r w:rsidRPr="001E4C0E">
              <w:rPr>
                <w:rFonts w:ascii="Times New Roman" w:hAnsi="Times New Roman"/>
              </w:rPr>
              <w:t>Tove Ditlevsen: En Æggesnaps</w:t>
            </w:r>
            <w:r w:rsidRPr="001E4C0E">
              <w:rPr>
                <w:rFonts w:ascii="Times New Roman" w:hAnsi="Times New Roman"/>
              </w:rPr>
              <w:tab/>
            </w:r>
          </w:p>
          <w:p w14:paraId="4869771C" w14:textId="77777777" w:rsidR="00B0262F" w:rsidRPr="001E4C0E" w:rsidRDefault="00B0262F" w:rsidP="005A0F9D">
            <w:pPr>
              <w:keepNext/>
              <w:keepLines/>
              <w:outlineLvl w:val="0"/>
              <w:rPr>
                <w:rFonts w:ascii="Times New Roman" w:hAnsi="Times New Roman"/>
              </w:rPr>
            </w:pPr>
            <w:r w:rsidRPr="001E4C0E">
              <w:rPr>
                <w:rFonts w:ascii="Times New Roman" w:hAnsi="Times New Roman"/>
              </w:rPr>
              <w:t>Dorrit Willumsen: Komplikation</w:t>
            </w:r>
          </w:p>
          <w:p w14:paraId="110B4990" w14:textId="77777777" w:rsidR="00B0262F" w:rsidRPr="001E4C0E" w:rsidRDefault="00B0262F" w:rsidP="005A0F9D">
            <w:pPr>
              <w:keepNext/>
              <w:keepLines/>
              <w:outlineLvl w:val="0"/>
              <w:rPr>
                <w:rFonts w:ascii="Times New Roman" w:hAnsi="Times New Roman"/>
              </w:rPr>
            </w:pPr>
            <w:r w:rsidRPr="001E4C0E">
              <w:rPr>
                <w:rFonts w:ascii="Times New Roman" w:hAnsi="Times New Roman"/>
              </w:rPr>
              <w:t>Leif Panduro: Uro i forstæderne</w:t>
            </w:r>
          </w:p>
          <w:p w14:paraId="7911CB5D" w14:textId="77777777" w:rsidR="00B0262F" w:rsidRPr="001E4C0E" w:rsidRDefault="00B0262F" w:rsidP="005A0F9D">
            <w:pPr>
              <w:keepNext/>
              <w:keepLines/>
              <w:outlineLvl w:val="0"/>
              <w:rPr>
                <w:rFonts w:ascii="Times New Roman" w:hAnsi="Times New Roman"/>
                <w:lang w:val="nb-NO"/>
              </w:rPr>
            </w:pPr>
            <w:r w:rsidRPr="001E4C0E">
              <w:rPr>
                <w:rFonts w:ascii="Times New Roman" w:hAnsi="Times New Roman"/>
                <w:lang w:val="nb-NO"/>
              </w:rPr>
              <w:t>Vita Andersen: FREDAG, LØRDAG, SØNDAG</w:t>
            </w:r>
            <w:r w:rsidRPr="001E4C0E">
              <w:rPr>
                <w:rFonts w:ascii="Times New Roman" w:hAnsi="Times New Roman"/>
                <w:lang w:val="nb-NO"/>
              </w:rPr>
              <w:tab/>
            </w:r>
          </w:p>
          <w:p w14:paraId="3AB39583" w14:textId="77777777" w:rsidR="00B0262F" w:rsidRDefault="00B0262F" w:rsidP="005A0F9D">
            <w:pPr>
              <w:keepNext/>
              <w:keepLines/>
              <w:outlineLvl w:val="0"/>
              <w:rPr>
                <w:rFonts w:ascii="Times New Roman" w:hAnsi="Times New Roman"/>
              </w:rPr>
            </w:pPr>
            <w:r w:rsidRPr="001E4C0E">
              <w:rPr>
                <w:rFonts w:ascii="Times New Roman" w:hAnsi="Times New Roman"/>
              </w:rPr>
              <w:t>Jan Sonnergaard: Radiator (novellesamling) (</w:t>
            </w:r>
            <w:r w:rsidRPr="001E4C0E">
              <w:rPr>
                <w:rFonts w:ascii="Times New Roman" w:hAnsi="Times New Roman"/>
                <w:b/>
                <w:bCs/>
              </w:rPr>
              <w:t>værk</w:t>
            </w:r>
            <w:r w:rsidRPr="001E4C0E">
              <w:rPr>
                <w:rFonts w:ascii="Times New Roman" w:hAnsi="Times New Roman"/>
              </w:rPr>
              <w:t>)</w:t>
            </w:r>
          </w:p>
          <w:p w14:paraId="167B9DA1" w14:textId="77777777" w:rsidR="00B0262F" w:rsidRPr="001C3A98" w:rsidRDefault="00B0262F" w:rsidP="005A0F9D"/>
        </w:tc>
      </w:tr>
      <w:tr w:rsidR="00B0262F" w14:paraId="3BD4BD58" w14:textId="77777777" w:rsidTr="005A0F9D">
        <w:tc>
          <w:tcPr>
            <w:tcW w:w="0" w:type="auto"/>
          </w:tcPr>
          <w:p w14:paraId="7FD8337D" w14:textId="77777777" w:rsidR="00B0262F" w:rsidRPr="003931E2" w:rsidRDefault="00B0262F" w:rsidP="005A0F9D">
            <w:pPr>
              <w:rPr>
                <w:b/>
              </w:rPr>
            </w:pPr>
            <w:r w:rsidRPr="003931E2">
              <w:rPr>
                <w:b/>
              </w:rPr>
              <w:t>Omfang</w:t>
            </w:r>
          </w:p>
          <w:p w14:paraId="243C3CFF" w14:textId="77777777" w:rsidR="00B0262F" w:rsidRPr="003931E2" w:rsidRDefault="00B0262F" w:rsidP="005A0F9D">
            <w:pPr>
              <w:rPr>
                <w:b/>
              </w:rPr>
            </w:pPr>
          </w:p>
        </w:tc>
        <w:tc>
          <w:tcPr>
            <w:tcW w:w="0" w:type="auto"/>
          </w:tcPr>
          <w:p w14:paraId="35FCBC68" w14:textId="3BBDE1AC" w:rsidR="00B0262F" w:rsidRDefault="00B0262F" w:rsidP="005A0F9D">
            <w:r>
              <w:t>30 timer</w:t>
            </w:r>
          </w:p>
        </w:tc>
      </w:tr>
      <w:tr w:rsidR="00B0262F" w14:paraId="5451CDFE" w14:textId="77777777" w:rsidTr="005A0F9D">
        <w:tc>
          <w:tcPr>
            <w:tcW w:w="0" w:type="auto"/>
          </w:tcPr>
          <w:p w14:paraId="6B70B175" w14:textId="77777777" w:rsidR="00B0262F" w:rsidRPr="003931E2" w:rsidRDefault="00B0262F" w:rsidP="005A0F9D">
            <w:pPr>
              <w:rPr>
                <w:b/>
              </w:rPr>
            </w:pPr>
            <w:r w:rsidRPr="003931E2">
              <w:rPr>
                <w:b/>
              </w:rPr>
              <w:t>Særlige fokuspunkter</w:t>
            </w:r>
          </w:p>
        </w:tc>
        <w:tc>
          <w:tcPr>
            <w:tcW w:w="0" w:type="auto"/>
          </w:tcPr>
          <w:p w14:paraId="5D54C333" w14:textId="77777777" w:rsidR="00B0262F" w:rsidRDefault="00B0262F" w:rsidP="005A0F9D">
            <w:r>
              <w:t>Forskelle og ligheder mellem modernisme og realisme. Mest fokus på realismen.</w:t>
            </w:r>
          </w:p>
          <w:p w14:paraId="17D1525F" w14:textId="77777777" w:rsidR="00B0262F" w:rsidRDefault="00B0262F" w:rsidP="005A0F9D">
            <w:r>
              <w:t xml:space="preserve">Eleverne har i gruppe undersøgt kendetegnene for modernisme og realisme og fremlagt for klassen. </w:t>
            </w:r>
          </w:p>
        </w:tc>
      </w:tr>
      <w:tr w:rsidR="00B0262F" w14:paraId="6A06EAEF" w14:textId="77777777" w:rsidTr="005A0F9D">
        <w:tc>
          <w:tcPr>
            <w:tcW w:w="0" w:type="auto"/>
          </w:tcPr>
          <w:p w14:paraId="61586E0D" w14:textId="77777777" w:rsidR="00B0262F" w:rsidRPr="003931E2" w:rsidRDefault="00B0262F" w:rsidP="005A0F9D">
            <w:pPr>
              <w:rPr>
                <w:b/>
              </w:rPr>
            </w:pPr>
            <w:r w:rsidRPr="003931E2">
              <w:rPr>
                <w:b/>
              </w:rPr>
              <w:t>Væsentligste arbejdsformer</w:t>
            </w:r>
          </w:p>
        </w:tc>
        <w:tc>
          <w:tcPr>
            <w:tcW w:w="0" w:type="auto"/>
          </w:tcPr>
          <w:p w14:paraId="1882CE54" w14:textId="77777777" w:rsidR="00B0262F" w:rsidRDefault="00B0262F" w:rsidP="005A0F9D">
            <w:r>
              <w:t>Klasseundervisning, gruppearbejde, fremlæggelser</w:t>
            </w:r>
          </w:p>
          <w:p w14:paraId="6D322BAE" w14:textId="77777777" w:rsidR="00B0262F" w:rsidRDefault="00B0262F" w:rsidP="005A0F9D"/>
          <w:p w14:paraId="38C290C5" w14:textId="77777777" w:rsidR="00B0262F" w:rsidRDefault="00B0262F" w:rsidP="005A0F9D"/>
          <w:p w14:paraId="1B38B866" w14:textId="77777777" w:rsidR="00B0262F" w:rsidRDefault="00B0262F" w:rsidP="005A0F9D"/>
        </w:tc>
      </w:tr>
    </w:tbl>
    <w:p w14:paraId="266FB069" w14:textId="77777777" w:rsidR="00B0262F" w:rsidRPr="00BB22F1" w:rsidRDefault="00B0262F" w:rsidP="00B0262F">
      <w:hyperlink w:anchor="Retur" w:history="1">
        <w:r w:rsidRPr="004E5E22">
          <w:rPr>
            <w:rStyle w:val="Hyperlink"/>
          </w:rPr>
          <w:t>Retur til forside</w:t>
        </w:r>
      </w:hyperlink>
    </w:p>
    <w:p w14:paraId="25CF80F7" w14:textId="77777777" w:rsidR="00B0262F" w:rsidRDefault="00B0262F" w:rsidP="00B0262F">
      <w:pPr>
        <w:spacing w:after="160" w:line="278"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7723"/>
      </w:tblGrid>
      <w:tr w:rsidR="009B30B8" w14:paraId="1F10B7B6" w14:textId="77777777" w:rsidTr="005A0F9D">
        <w:tc>
          <w:tcPr>
            <w:tcW w:w="0" w:type="auto"/>
          </w:tcPr>
          <w:p w14:paraId="24934EE3" w14:textId="77777777" w:rsidR="00B0262F" w:rsidRPr="003931E2" w:rsidRDefault="00B0262F" w:rsidP="005A0F9D">
            <w:pPr>
              <w:rPr>
                <w:b/>
              </w:rPr>
            </w:pPr>
            <w:r w:rsidRPr="003931E2">
              <w:rPr>
                <w:b/>
              </w:rPr>
              <w:lastRenderedPageBreak/>
              <w:t>Titel</w:t>
            </w:r>
            <w:r>
              <w:rPr>
                <w:b/>
              </w:rPr>
              <w:t xml:space="preserve"> 9</w:t>
            </w:r>
          </w:p>
          <w:p w14:paraId="4246150F" w14:textId="77777777" w:rsidR="00B0262F" w:rsidRPr="003931E2" w:rsidRDefault="00B0262F" w:rsidP="005A0F9D">
            <w:pPr>
              <w:rPr>
                <w:b/>
              </w:rPr>
            </w:pPr>
          </w:p>
        </w:tc>
        <w:tc>
          <w:tcPr>
            <w:tcW w:w="0" w:type="auto"/>
          </w:tcPr>
          <w:p w14:paraId="15A2BBF1" w14:textId="77777777" w:rsidR="00B0262F" w:rsidRDefault="00B0262F" w:rsidP="005A0F9D">
            <w:r>
              <w:t xml:space="preserve">Litteraturen efter år 2000 – Samtidens litteratur </w:t>
            </w:r>
          </w:p>
        </w:tc>
      </w:tr>
      <w:tr w:rsidR="009B30B8" w14:paraId="2199272D" w14:textId="77777777" w:rsidTr="005A0F9D">
        <w:tc>
          <w:tcPr>
            <w:tcW w:w="0" w:type="auto"/>
          </w:tcPr>
          <w:p w14:paraId="5F648C92" w14:textId="77777777" w:rsidR="00B0262F" w:rsidRPr="003931E2" w:rsidRDefault="00B0262F" w:rsidP="005A0F9D">
            <w:pPr>
              <w:rPr>
                <w:b/>
              </w:rPr>
            </w:pPr>
            <w:r w:rsidRPr="003931E2">
              <w:rPr>
                <w:b/>
              </w:rPr>
              <w:t>Indhold</w:t>
            </w:r>
          </w:p>
        </w:tc>
        <w:tc>
          <w:tcPr>
            <w:tcW w:w="0" w:type="auto"/>
          </w:tcPr>
          <w:p w14:paraId="2F719382" w14:textId="77777777" w:rsidR="00B0262F" w:rsidRPr="00DF0CE1" w:rsidRDefault="00B0262F" w:rsidP="005A0F9D">
            <w:pPr>
              <w:spacing w:after="160" w:line="278" w:lineRule="auto"/>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 xml:space="preserve">DET SENMODERNE </w:t>
            </w:r>
            <w:hyperlink r:id="rId15" w:history="1">
              <w:r w:rsidRPr="00DF0CE1">
                <w:rPr>
                  <w:rFonts w:ascii="Times New Roman" w:hAnsi="Times New Roman"/>
                  <w:color w:val="0563C1" w:themeColor="hyperlink"/>
                  <w:kern w:val="36"/>
                  <w:sz w:val="28"/>
                  <w:szCs w:val="28"/>
                  <w:u w:val="single"/>
                  <w14:ligatures w14:val="standardContextual"/>
                </w:rPr>
                <w:t>https://litteraturensgenveje.systime.dk/?id=139</w:t>
              </w:r>
            </w:hyperlink>
            <w:r w:rsidRPr="00DF0CE1">
              <w:rPr>
                <w:rFonts w:asciiTheme="minorHAnsi" w:eastAsiaTheme="minorHAnsi" w:hAnsiTheme="minorHAnsi" w:cstheme="minorBidi"/>
                <w:kern w:val="2"/>
                <w:lang w:eastAsia="en-US"/>
                <w14:ligatures w14:val="standardContextual"/>
              </w:rPr>
              <w:tab/>
            </w:r>
          </w:p>
          <w:p w14:paraId="3334AD3B" w14:textId="77777777" w:rsidR="0068273D" w:rsidRPr="00DF0CE1" w:rsidRDefault="0068273D" w:rsidP="00B0262F">
            <w:pPr>
              <w:numPr>
                <w:ilvl w:val="0"/>
                <w:numId w:val="5"/>
              </w:numPr>
              <w:spacing w:after="160" w:line="278" w:lineRule="auto"/>
              <w:contextualSpacing/>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Periodens tænkesokkel</w:t>
            </w:r>
            <w:r w:rsidRPr="00DF0CE1">
              <w:rPr>
                <w:rFonts w:asciiTheme="minorHAnsi" w:eastAsiaTheme="minorHAnsi" w:hAnsiTheme="minorHAnsi" w:cstheme="minorBidi"/>
                <w:kern w:val="2"/>
                <w:lang w:eastAsia="en-US"/>
                <w14:ligatures w14:val="standardContextual"/>
              </w:rPr>
              <w:tab/>
            </w:r>
          </w:p>
          <w:p w14:paraId="06E68375" w14:textId="77777777" w:rsidR="0068273D" w:rsidRPr="00DF0CE1" w:rsidRDefault="0068273D" w:rsidP="00B0262F">
            <w:pPr>
              <w:numPr>
                <w:ilvl w:val="0"/>
                <w:numId w:val="5"/>
              </w:numPr>
              <w:spacing w:after="160" w:line="278" w:lineRule="auto"/>
              <w:contextualSpacing/>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Det performative – om autofiktion</w:t>
            </w:r>
            <w:r w:rsidRPr="00DF0CE1">
              <w:rPr>
                <w:rFonts w:asciiTheme="minorHAnsi" w:eastAsiaTheme="minorHAnsi" w:hAnsiTheme="minorHAnsi" w:cstheme="minorBidi"/>
                <w:kern w:val="2"/>
                <w:lang w:eastAsia="en-US"/>
                <w14:ligatures w14:val="standardContextual"/>
              </w:rPr>
              <w:tab/>
            </w:r>
          </w:p>
          <w:p w14:paraId="544DDCDF" w14:textId="77777777" w:rsidR="0068273D" w:rsidRPr="00DF0CE1" w:rsidRDefault="0068273D" w:rsidP="00B0262F">
            <w:pPr>
              <w:numPr>
                <w:ilvl w:val="0"/>
                <w:numId w:val="5"/>
              </w:numPr>
              <w:spacing w:after="160" w:line="278" w:lineRule="auto"/>
              <w:contextualSpacing/>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Fædre og sønner</w:t>
            </w:r>
            <w:r w:rsidRPr="00DF0CE1">
              <w:rPr>
                <w:rFonts w:asciiTheme="minorHAnsi" w:eastAsiaTheme="minorHAnsi" w:hAnsiTheme="minorHAnsi" w:cstheme="minorBidi"/>
                <w:kern w:val="2"/>
                <w:lang w:eastAsia="en-US"/>
                <w14:ligatures w14:val="standardContextual"/>
              </w:rPr>
              <w:tab/>
            </w:r>
          </w:p>
          <w:p w14:paraId="4A1F27C9" w14:textId="77777777" w:rsidR="0068273D" w:rsidRPr="00DF0CE1" w:rsidRDefault="0068273D" w:rsidP="00B0262F">
            <w:pPr>
              <w:numPr>
                <w:ilvl w:val="0"/>
                <w:numId w:val="5"/>
              </w:numPr>
              <w:spacing w:after="160" w:line="278" w:lineRule="auto"/>
              <w:contextualSpacing/>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Andre konstruktioner</w:t>
            </w:r>
            <w:r w:rsidRPr="00DF0CE1">
              <w:rPr>
                <w:rFonts w:asciiTheme="minorHAnsi" w:eastAsiaTheme="minorHAnsi" w:hAnsiTheme="minorHAnsi" w:cstheme="minorBidi"/>
                <w:kern w:val="2"/>
                <w:lang w:eastAsia="en-US"/>
                <w14:ligatures w14:val="standardContextual"/>
              </w:rPr>
              <w:tab/>
            </w:r>
          </w:p>
          <w:p w14:paraId="28461C84" w14:textId="77777777" w:rsidR="00B0262F" w:rsidRPr="00DF0CE1" w:rsidRDefault="0068273D" w:rsidP="00B0262F">
            <w:pPr>
              <w:numPr>
                <w:ilvl w:val="0"/>
                <w:numId w:val="5"/>
              </w:numPr>
              <w:spacing w:after="160" w:line="278" w:lineRule="auto"/>
              <w:contextualSpacing/>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Den, der lever stille</w:t>
            </w:r>
          </w:p>
          <w:p w14:paraId="24C0CD45" w14:textId="77777777" w:rsidR="00B0262F" w:rsidRPr="00DF0CE1" w:rsidRDefault="00B0262F" w:rsidP="005A0F9D">
            <w:pPr>
              <w:spacing w:after="160" w:line="278" w:lineRule="auto"/>
              <w:rPr>
                <w:rFonts w:asciiTheme="minorHAnsi" w:eastAsiaTheme="minorHAnsi" w:hAnsiTheme="minorHAnsi" w:cstheme="minorBidi"/>
                <w:kern w:val="2"/>
                <w:lang w:eastAsia="en-US"/>
                <w14:ligatures w14:val="standardContextual"/>
              </w:rPr>
            </w:pPr>
            <w:hyperlink r:id="rId16" w:history="1">
              <w:r w:rsidRPr="00DF0CE1">
                <w:rPr>
                  <w:rFonts w:asciiTheme="minorHAnsi" w:eastAsiaTheme="minorHAnsi" w:hAnsiTheme="minorHAnsi" w:cstheme="minorBidi"/>
                  <w:color w:val="0563C1" w:themeColor="hyperlink"/>
                  <w:kern w:val="2"/>
                  <w:u w:val="single"/>
                  <w:lang w:eastAsia="en-US"/>
                  <w14:ligatures w14:val="standardContextual"/>
                </w:rPr>
                <w:t>https://www.gymdansk.dk/autofiktion.html</w:t>
              </w:r>
            </w:hyperlink>
            <w:r w:rsidRPr="00DF0CE1">
              <w:rPr>
                <w:rFonts w:asciiTheme="minorHAnsi" w:eastAsiaTheme="minorHAnsi" w:hAnsiTheme="minorHAnsi" w:cstheme="minorBidi"/>
                <w:kern w:val="2"/>
                <w:lang w:eastAsia="en-US"/>
                <w14:ligatures w14:val="standardContextual"/>
              </w:rPr>
              <w:t xml:space="preserve"> </w:t>
            </w:r>
          </w:p>
          <w:p w14:paraId="138F9754" w14:textId="77777777" w:rsidR="0068273D" w:rsidRPr="00DF0CE1" w:rsidRDefault="0068273D" w:rsidP="00B0262F">
            <w:pPr>
              <w:numPr>
                <w:ilvl w:val="0"/>
                <w:numId w:val="6"/>
              </w:numPr>
              <w:spacing w:after="160" w:line="278" w:lineRule="auto"/>
              <w:contextualSpacing/>
              <w:rPr>
                <w:rFonts w:asciiTheme="minorHAnsi" w:eastAsiaTheme="minorHAnsi" w:hAnsiTheme="minorHAnsi" w:cstheme="minorBidi"/>
                <w:kern w:val="2"/>
                <w:lang w:val="sv-SE" w:eastAsia="en-US"/>
                <w14:ligatures w14:val="standardContextual"/>
              </w:rPr>
            </w:pPr>
            <w:r w:rsidRPr="00DF0CE1">
              <w:rPr>
                <w:rFonts w:asciiTheme="minorHAnsi" w:eastAsiaTheme="minorHAnsi" w:hAnsiTheme="minorHAnsi" w:cstheme="minorBidi"/>
                <w:kern w:val="2"/>
                <w:lang w:val="sv-SE" w:eastAsia="en-US"/>
                <w14:ligatures w14:val="standardContextual"/>
              </w:rPr>
              <w:t>Autofiktion</w:t>
            </w:r>
            <w:r w:rsidRPr="00DF0CE1">
              <w:rPr>
                <w:rFonts w:asciiTheme="minorHAnsi" w:eastAsiaTheme="minorHAnsi" w:hAnsiTheme="minorHAnsi" w:cstheme="minorBidi"/>
                <w:kern w:val="2"/>
                <w:lang w:val="sv-SE" w:eastAsia="en-US"/>
                <w14:ligatures w14:val="standardContextual"/>
              </w:rPr>
              <w:tab/>
            </w:r>
          </w:p>
          <w:p w14:paraId="06AD1B08" w14:textId="77777777" w:rsidR="0068273D" w:rsidRPr="00DF0CE1" w:rsidRDefault="0068273D" w:rsidP="00B0262F">
            <w:pPr>
              <w:numPr>
                <w:ilvl w:val="0"/>
                <w:numId w:val="5"/>
              </w:numPr>
              <w:spacing w:after="160" w:line="278" w:lineRule="auto"/>
              <w:contextualSpacing/>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Autofiktion til forskel for klassisk biografisme</w:t>
            </w:r>
            <w:r w:rsidRPr="00DF0CE1">
              <w:rPr>
                <w:rFonts w:asciiTheme="minorHAnsi" w:eastAsiaTheme="minorHAnsi" w:hAnsiTheme="minorHAnsi" w:cstheme="minorBidi"/>
                <w:kern w:val="2"/>
                <w:lang w:eastAsia="en-US"/>
                <w14:ligatures w14:val="standardContextual"/>
              </w:rPr>
              <w:tab/>
            </w:r>
          </w:p>
          <w:p w14:paraId="39F2A725" w14:textId="77777777" w:rsidR="00B0262F" w:rsidRPr="00DF0CE1" w:rsidRDefault="00B0262F" w:rsidP="005A0F9D">
            <w:pPr>
              <w:spacing w:after="160" w:line="278" w:lineRule="auto"/>
              <w:rPr>
                <w:rFonts w:asciiTheme="minorHAnsi" w:eastAsiaTheme="minorHAnsi" w:hAnsiTheme="minorHAnsi" w:cstheme="minorBidi"/>
                <w:kern w:val="2"/>
                <w:lang w:eastAsia="en-US"/>
                <w14:ligatures w14:val="standardContextual"/>
              </w:rPr>
            </w:pPr>
            <w:hyperlink r:id="rId17" w:history="1">
              <w:r w:rsidRPr="00DF0CE1">
                <w:rPr>
                  <w:rFonts w:asciiTheme="minorHAnsi" w:eastAsiaTheme="minorHAnsi" w:hAnsiTheme="minorHAnsi" w:cstheme="minorBidi"/>
                  <w:color w:val="0563C1" w:themeColor="hyperlink"/>
                  <w:kern w:val="2"/>
                  <w:u w:val="single"/>
                  <w:lang w:eastAsia="en-US"/>
                  <w14:ligatures w14:val="standardContextual"/>
                </w:rPr>
                <w:t>https://litteratursiden.dk/artikler/nogen-nedad-ballerup-boulevard-autofiktion-aerlighed-og-etik</w:t>
              </w:r>
            </w:hyperlink>
            <w:r w:rsidRPr="00DF0CE1">
              <w:rPr>
                <w:rFonts w:asciiTheme="minorHAnsi" w:eastAsiaTheme="minorHAnsi" w:hAnsiTheme="minorHAnsi" w:cstheme="minorBidi"/>
                <w:kern w:val="2"/>
                <w:lang w:eastAsia="en-US"/>
                <w14:ligatures w14:val="standardContextual"/>
              </w:rPr>
              <w:t xml:space="preserve">  </w:t>
            </w:r>
          </w:p>
          <w:p w14:paraId="2D031AD9" w14:textId="77777777" w:rsidR="0068273D" w:rsidRPr="00DF0CE1" w:rsidRDefault="00B0262F" w:rsidP="00B0262F">
            <w:pPr>
              <w:numPr>
                <w:ilvl w:val="0"/>
                <w:numId w:val="5"/>
              </w:numPr>
              <w:spacing w:after="160" w:line="278" w:lineRule="auto"/>
              <w:contextualSpacing/>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 xml:space="preserve">Nøgen nedad </w:t>
            </w:r>
            <w:r w:rsidR="0068273D" w:rsidRPr="00DF0CE1">
              <w:rPr>
                <w:rFonts w:asciiTheme="minorHAnsi" w:eastAsiaTheme="minorHAnsi" w:hAnsiTheme="minorHAnsi" w:cstheme="minorBidi"/>
                <w:kern w:val="2"/>
                <w:lang w:eastAsia="en-US"/>
                <w14:ligatures w14:val="standardContextual"/>
              </w:rPr>
              <w:t>B</w:t>
            </w:r>
            <w:r w:rsidRPr="00DF0CE1">
              <w:rPr>
                <w:rFonts w:asciiTheme="minorHAnsi" w:eastAsiaTheme="minorHAnsi" w:hAnsiTheme="minorHAnsi" w:cstheme="minorBidi"/>
                <w:kern w:val="2"/>
                <w:lang w:eastAsia="en-US"/>
                <w14:ligatures w14:val="standardContextual"/>
              </w:rPr>
              <w:t>allerup</w:t>
            </w:r>
            <w:r w:rsidR="0068273D" w:rsidRPr="00DF0CE1">
              <w:rPr>
                <w:rFonts w:asciiTheme="minorHAnsi" w:eastAsiaTheme="minorHAnsi" w:hAnsiTheme="minorHAnsi" w:cstheme="minorBidi"/>
                <w:kern w:val="2"/>
                <w:lang w:eastAsia="en-US"/>
                <w14:ligatures w14:val="standardContextual"/>
              </w:rPr>
              <w:t xml:space="preserve"> B</w:t>
            </w:r>
            <w:r w:rsidRPr="00DF0CE1">
              <w:rPr>
                <w:rFonts w:asciiTheme="minorHAnsi" w:eastAsiaTheme="minorHAnsi" w:hAnsiTheme="minorHAnsi" w:cstheme="minorBidi"/>
                <w:kern w:val="2"/>
                <w:lang w:eastAsia="en-US"/>
                <w14:ligatures w14:val="standardContextual"/>
              </w:rPr>
              <w:t>oulevard</w:t>
            </w:r>
            <w:r w:rsidR="0068273D" w:rsidRPr="00DF0CE1">
              <w:rPr>
                <w:rFonts w:asciiTheme="minorHAnsi" w:eastAsiaTheme="minorHAnsi" w:hAnsiTheme="minorHAnsi" w:cstheme="minorBidi"/>
                <w:kern w:val="2"/>
                <w:lang w:eastAsia="en-US"/>
                <w14:ligatures w14:val="standardContextual"/>
              </w:rPr>
              <w:t xml:space="preserve">: </w:t>
            </w:r>
            <w:r w:rsidRPr="00DF0CE1">
              <w:rPr>
                <w:rFonts w:asciiTheme="minorHAnsi" w:eastAsiaTheme="minorHAnsi" w:hAnsiTheme="minorHAnsi" w:cstheme="minorBidi"/>
                <w:kern w:val="2"/>
                <w:lang w:eastAsia="en-US"/>
                <w14:ligatures w14:val="standardContextual"/>
              </w:rPr>
              <w:t>Autofiktion, ærlighed og etik</w:t>
            </w:r>
            <w:r w:rsidR="0068273D" w:rsidRPr="00DF0CE1">
              <w:rPr>
                <w:rFonts w:asciiTheme="minorHAnsi" w:eastAsiaTheme="minorHAnsi" w:hAnsiTheme="minorHAnsi" w:cstheme="minorBidi"/>
                <w:kern w:val="2"/>
                <w:lang w:eastAsia="en-US"/>
                <w14:ligatures w14:val="standardContextual"/>
              </w:rPr>
              <w:tab/>
            </w:r>
          </w:p>
          <w:p w14:paraId="6B29B997" w14:textId="77777777" w:rsidR="00B0262F" w:rsidRPr="00DF0CE1" w:rsidRDefault="00B0262F" w:rsidP="005A0F9D">
            <w:pPr>
              <w:spacing w:after="160" w:line="278" w:lineRule="auto"/>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Thomas Korsgaard: "det er løgn, når folk siger, at venner er din selvvalgte familie. det er de ikke"</w:t>
            </w:r>
            <w:r w:rsidRPr="00DF0CE1">
              <w:rPr>
                <w:rFonts w:asciiTheme="minorHAnsi" w:eastAsiaTheme="minorHAnsi" w:hAnsiTheme="minorHAnsi" w:cstheme="minorBidi"/>
                <w:kern w:val="2"/>
                <w:lang w:eastAsia="en-US"/>
                <w14:ligatures w14:val="standardContextual"/>
              </w:rPr>
              <w:tab/>
            </w:r>
          </w:p>
          <w:p w14:paraId="3AC1CFFD" w14:textId="77777777" w:rsidR="00B0262F" w:rsidRPr="00DF0CE1" w:rsidRDefault="00B0262F" w:rsidP="005A0F9D">
            <w:pPr>
              <w:spacing w:after="160" w:line="278" w:lineRule="auto"/>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Yahya Hassan: Barndom</w:t>
            </w:r>
            <w:r w:rsidRPr="00DF0CE1">
              <w:rPr>
                <w:rFonts w:asciiTheme="minorHAnsi" w:eastAsiaTheme="minorHAnsi" w:hAnsiTheme="minorHAnsi" w:cstheme="minorBidi"/>
                <w:kern w:val="2"/>
                <w:lang w:eastAsia="en-US"/>
                <w14:ligatures w14:val="standardContextual"/>
              </w:rPr>
              <w:tab/>
            </w:r>
          </w:p>
          <w:p w14:paraId="3854F9BF" w14:textId="77777777" w:rsidR="00B0262F" w:rsidRPr="00DF0CE1" w:rsidRDefault="00B0262F" w:rsidP="005A0F9D">
            <w:pPr>
              <w:spacing w:after="160" w:line="278" w:lineRule="auto"/>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Karl Ove Knausgård: Min kamp (2010) uddrag</w:t>
            </w:r>
            <w:r w:rsidRPr="00DF0CE1">
              <w:rPr>
                <w:rFonts w:asciiTheme="minorHAnsi" w:eastAsiaTheme="minorHAnsi" w:hAnsiTheme="minorHAnsi" w:cstheme="minorBidi"/>
                <w:kern w:val="2"/>
                <w:lang w:eastAsia="en-US"/>
                <w14:ligatures w14:val="standardContextual"/>
              </w:rPr>
              <w:tab/>
            </w:r>
          </w:p>
          <w:p w14:paraId="2EFDF040" w14:textId="77777777" w:rsidR="00B0262F" w:rsidRPr="00DF0CE1" w:rsidRDefault="00B0262F" w:rsidP="005A0F9D">
            <w:pPr>
              <w:spacing w:after="160" w:line="278" w:lineRule="auto"/>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Hassan Preisler: ”Brun mands byrde” (ROMAN, 2013) uddrag</w:t>
            </w:r>
            <w:r w:rsidRPr="00DF0CE1">
              <w:rPr>
                <w:rFonts w:asciiTheme="minorHAnsi" w:eastAsiaTheme="minorHAnsi" w:hAnsiTheme="minorHAnsi" w:cstheme="minorBidi"/>
                <w:kern w:val="2"/>
                <w:lang w:eastAsia="en-US"/>
                <w14:ligatures w14:val="standardContextual"/>
              </w:rPr>
              <w:tab/>
            </w:r>
          </w:p>
          <w:p w14:paraId="5EF69540" w14:textId="77777777" w:rsidR="00B0262F" w:rsidRPr="00DF0CE1" w:rsidRDefault="00B0262F" w:rsidP="005A0F9D">
            <w:pPr>
              <w:spacing w:after="160" w:line="278" w:lineRule="auto"/>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Morten Pape: Planen - Prolog</w:t>
            </w:r>
            <w:r w:rsidRPr="00DF0CE1">
              <w:rPr>
                <w:rFonts w:asciiTheme="minorHAnsi" w:eastAsiaTheme="minorHAnsi" w:hAnsiTheme="minorHAnsi" w:cstheme="minorBidi"/>
                <w:kern w:val="2"/>
                <w:lang w:eastAsia="en-US"/>
                <w14:ligatures w14:val="standardContextual"/>
              </w:rPr>
              <w:tab/>
            </w:r>
          </w:p>
          <w:p w14:paraId="34C89576" w14:textId="77777777" w:rsidR="00B0262F" w:rsidRPr="00DF0CE1" w:rsidRDefault="00B0262F" w:rsidP="005A0F9D">
            <w:pPr>
              <w:spacing w:after="160" w:line="278" w:lineRule="auto"/>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Leonora Christina Skovs roman ”Den der lever stille” uddrag</w:t>
            </w:r>
            <w:r w:rsidRPr="00DF0CE1">
              <w:rPr>
                <w:rFonts w:asciiTheme="minorHAnsi" w:eastAsiaTheme="minorHAnsi" w:hAnsiTheme="minorHAnsi" w:cstheme="minorBidi"/>
                <w:kern w:val="2"/>
                <w:lang w:eastAsia="en-US"/>
                <w14:ligatures w14:val="standardContextual"/>
              </w:rPr>
              <w:tab/>
            </w:r>
          </w:p>
          <w:p w14:paraId="0E1AA836" w14:textId="77777777" w:rsidR="00B0262F" w:rsidRPr="00DF0CE1" w:rsidRDefault="00B0262F" w:rsidP="005A0F9D">
            <w:pPr>
              <w:spacing w:after="160" w:line="278" w:lineRule="auto"/>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 xml:space="preserve">Alex Schulman: </w:t>
            </w:r>
            <w:r w:rsidRPr="00DF0CE1">
              <w:rPr>
                <w:rFonts w:asciiTheme="minorHAnsi" w:eastAsiaTheme="minorHAnsi" w:hAnsiTheme="minorHAnsi" w:cstheme="minorBidi"/>
                <w:i/>
                <w:iCs/>
                <w:kern w:val="2"/>
                <w:lang w:eastAsia="en-US"/>
                <w14:ligatures w14:val="standardContextual"/>
              </w:rPr>
              <w:t>Glem mig</w:t>
            </w:r>
            <w:r w:rsidRPr="00DF0CE1">
              <w:rPr>
                <w:rFonts w:asciiTheme="minorHAnsi" w:eastAsiaTheme="minorHAnsi" w:hAnsiTheme="minorHAnsi" w:cstheme="minorBidi"/>
                <w:kern w:val="2"/>
                <w:lang w:eastAsia="en-US"/>
                <w14:ligatures w14:val="standardContextual"/>
              </w:rPr>
              <w:t xml:space="preserve"> uddrag</w:t>
            </w:r>
          </w:p>
          <w:p w14:paraId="30ACF0D9" w14:textId="77777777" w:rsidR="00ED0ED2" w:rsidRDefault="00B0262F" w:rsidP="00ED0ED2">
            <w:pPr>
              <w:spacing w:line="360" w:lineRule="auto"/>
              <w:rPr>
                <w:rFonts w:asciiTheme="minorHAnsi" w:eastAsiaTheme="minorHAnsi" w:hAnsiTheme="minorHAnsi" w:cstheme="minorBidi"/>
                <w:kern w:val="2"/>
                <w:lang w:eastAsia="en-US"/>
                <w14:ligatures w14:val="standardContextual"/>
              </w:rPr>
            </w:pPr>
            <w:r w:rsidRPr="00DF0CE1">
              <w:rPr>
                <w:rFonts w:asciiTheme="minorHAnsi" w:eastAsiaTheme="minorHAnsi" w:hAnsiTheme="minorHAnsi" w:cstheme="minorBidi"/>
                <w:kern w:val="2"/>
                <w:lang w:eastAsia="en-US"/>
                <w14:ligatures w14:val="standardContextual"/>
              </w:rPr>
              <w:t>Stine Pilgaard: Meter i sekundet (ROMAN) uddrag</w:t>
            </w:r>
          </w:p>
          <w:p w14:paraId="2FB3D903" w14:textId="29620A22" w:rsidR="00ED0ED2" w:rsidRPr="00ED0ED2" w:rsidRDefault="00ED0ED2" w:rsidP="00ED0ED2">
            <w:pPr>
              <w:spacing w:line="360" w:lineRule="auto"/>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Hvor kragerne vender (2021): film (værk)</w:t>
            </w:r>
          </w:p>
        </w:tc>
      </w:tr>
      <w:tr w:rsidR="009B30B8" w14:paraId="7FBAA7D4" w14:textId="77777777" w:rsidTr="005A0F9D">
        <w:tc>
          <w:tcPr>
            <w:tcW w:w="0" w:type="auto"/>
          </w:tcPr>
          <w:p w14:paraId="0B80B015" w14:textId="77777777" w:rsidR="00B0262F" w:rsidRPr="003931E2" w:rsidRDefault="00B0262F" w:rsidP="005A0F9D">
            <w:pPr>
              <w:rPr>
                <w:b/>
              </w:rPr>
            </w:pPr>
            <w:r w:rsidRPr="003931E2">
              <w:rPr>
                <w:b/>
              </w:rPr>
              <w:t>Omfang</w:t>
            </w:r>
          </w:p>
          <w:p w14:paraId="62EFDB16" w14:textId="77777777" w:rsidR="00B0262F" w:rsidRPr="003931E2" w:rsidRDefault="00B0262F" w:rsidP="005A0F9D">
            <w:pPr>
              <w:rPr>
                <w:b/>
              </w:rPr>
            </w:pPr>
          </w:p>
        </w:tc>
        <w:tc>
          <w:tcPr>
            <w:tcW w:w="0" w:type="auto"/>
          </w:tcPr>
          <w:p w14:paraId="26B4C372" w14:textId="39EE70AD" w:rsidR="00B0262F" w:rsidRDefault="009B30B8" w:rsidP="005A0F9D">
            <w:r>
              <w:t>15</w:t>
            </w:r>
            <w:r w:rsidR="00B0262F">
              <w:t xml:space="preserve"> timer</w:t>
            </w:r>
          </w:p>
        </w:tc>
      </w:tr>
      <w:tr w:rsidR="009B30B8" w14:paraId="7841B08B" w14:textId="77777777" w:rsidTr="005A0F9D">
        <w:tc>
          <w:tcPr>
            <w:tcW w:w="0" w:type="auto"/>
          </w:tcPr>
          <w:p w14:paraId="36C571CB" w14:textId="77777777" w:rsidR="00B0262F" w:rsidRPr="003931E2" w:rsidRDefault="00B0262F" w:rsidP="005A0F9D">
            <w:pPr>
              <w:rPr>
                <w:b/>
              </w:rPr>
            </w:pPr>
            <w:r w:rsidRPr="003931E2">
              <w:rPr>
                <w:b/>
              </w:rPr>
              <w:t>Særlige fokuspunkter</w:t>
            </w:r>
          </w:p>
        </w:tc>
        <w:tc>
          <w:tcPr>
            <w:tcW w:w="0" w:type="auto"/>
          </w:tcPr>
          <w:p w14:paraId="4FAB434D" w14:textId="14C81F10" w:rsidR="00B0262F" w:rsidRDefault="00B0262F" w:rsidP="005A0F9D">
            <w:r>
              <w:t>Fokus på forskelligheden i tematikker og genrer i samtidens litteratur. Teksterne er alle autofiktion, som har hovedfokus</w:t>
            </w:r>
            <w:r w:rsidR="009B30B8">
              <w:t xml:space="preserve"> sammen med underklasse, barndom og udkantsdanmark</w:t>
            </w:r>
          </w:p>
        </w:tc>
      </w:tr>
      <w:tr w:rsidR="009B30B8" w14:paraId="645AAAD9" w14:textId="77777777" w:rsidTr="005A0F9D">
        <w:tc>
          <w:tcPr>
            <w:tcW w:w="0" w:type="auto"/>
          </w:tcPr>
          <w:p w14:paraId="0B1EC0F5" w14:textId="77777777" w:rsidR="00B0262F" w:rsidRPr="003931E2" w:rsidRDefault="00B0262F" w:rsidP="005A0F9D">
            <w:pPr>
              <w:rPr>
                <w:b/>
              </w:rPr>
            </w:pPr>
            <w:r w:rsidRPr="003931E2">
              <w:rPr>
                <w:b/>
              </w:rPr>
              <w:t>Væsentligste arbejdsformer</w:t>
            </w:r>
          </w:p>
        </w:tc>
        <w:tc>
          <w:tcPr>
            <w:tcW w:w="0" w:type="auto"/>
          </w:tcPr>
          <w:p w14:paraId="35DD1F3E" w14:textId="77777777" w:rsidR="00B0262F" w:rsidRDefault="00B0262F" w:rsidP="005A0F9D">
            <w:r>
              <w:t>Gruppearbejde, præsentationer i grupper for lærer og for klassen</w:t>
            </w:r>
          </w:p>
          <w:p w14:paraId="7F0455C0" w14:textId="77777777" w:rsidR="00B0262F" w:rsidRDefault="00B0262F" w:rsidP="005A0F9D"/>
        </w:tc>
      </w:tr>
    </w:tbl>
    <w:p w14:paraId="64513742" w14:textId="5C5C6DD2" w:rsidR="00F4398B" w:rsidRDefault="00B0262F">
      <w:hyperlink w:anchor="Retur" w:history="1">
        <w:r w:rsidRPr="004E5E22">
          <w:rPr>
            <w:rStyle w:val="Hyperlink"/>
          </w:rPr>
          <w:t>Retur til forside</w:t>
        </w:r>
      </w:hyperlink>
    </w:p>
    <w:sectPr w:rsidR="00F4398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D6DA9"/>
    <w:multiLevelType w:val="hybridMultilevel"/>
    <w:tmpl w:val="C6EAAC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84580B"/>
    <w:multiLevelType w:val="hybridMultilevel"/>
    <w:tmpl w:val="F23445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62B2F7C"/>
    <w:multiLevelType w:val="hybridMultilevel"/>
    <w:tmpl w:val="C630B2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310B86"/>
    <w:multiLevelType w:val="hybridMultilevel"/>
    <w:tmpl w:val="A08245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E1F5A91"/>
    <w:multiLevelType w:val="hybridMultilevel"/>
    <w:tmpl w:val="8B1C50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B233E1F"/>
    <w:multiLevelType w:val="hybridMultilevel"/>
    <w:tmpl w:val="CC84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38559147">
    <w:abstractNumId w:val="1"/>
  </w:num>
  <w:num w:numId="2" w16cid:durableId="387842880">
    <w:abstractNumId w:val="3"/>
  </w:num>
  <w:num w:numId="3" w16cid:durableId="938371854">
    <w:abstractNumId w:val="2"/>
  </w:num>
  <w:num w:numId="4" w16cid:durableId="171264901">
    <w:abstractNumId w:val="4"/>
  </w:num>
  <w:num w:numId="5" w16cid:durableId="1823892010">
    <w:abstractNumId w:val="0"/>
  </w:num>
  <w:num w:numId="6" w16cid:durableId="143157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20"/>
    <w:rsid w:val="00014497"/>
    <w:rsid w:val="000279A4"/>
    <w:rsid w:val="00171061"/>
    <w:rsid w:val="00225801"/>
    <w:rsid w:val="002F2020"/>
    <w:rsid w:val="00487546"/>
    <w:rsid w:val="00520FC4"/>
    <w:rsid w:val="005B0AB1"/>
    <w:rsid w:val="0068273D"/>
    <w:rsid w:val="00864DA6"/>
    <w:rsid w:val="0088434F"/>
    <w:rsid w:val="009B30B8"/>
    <w:rsid w:val="009D014B"/>
    <w:rsid w:val="009E38EA"/>
    <w:rsid w:val="00A5630E"/>
    <w:rsid w:val="00B0262F"/>
    <w:rsid w:val="00B80E29"/>
    <w:rsid w:val="00CE380E"/>
    <w:rsid w:val="00ED0ED2"/>
    <w:rsid w:val="00F439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C2DD"/>
  <w15:chartTrackingRefBased/>
  <w15:docId w15:val="{6F347DC0-E344-4297-8914-A4338521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020"/>
    <w:pPr>
      <w:spacing w:after="0" w:line="300" w:lineRule="exact"/>
    </w:pPr>
    <w:rPr>
      <w:rFonts w:ascii="Garamond" w:eastAsia="Times New Roman" w:hAnsi="Garamond" w:cs="Times New Roman"/>
      <w:kern w:val="0"/>
      <w:sz w:val="24"/>
      <w:szCs w:val="24"/>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2F2020"/>
    <w:rPr>
      <w:color w:val="0000FF"/>
      <w:u w:val="single"/>
    </w:rPr>
  </w:style>
  <w:style w:type="paragraph" w:styleId="Listeafsnit">
    <w:name w:val="List Paragraph"/>
    <w:basedOn w:val="Normal"/>
    <w:uiPriority w:val="34"/>
    <w:qFormat/>
    <w:rsid w:val="002F2020"/>
    <w:pPr>
      <w:ind w:left="720"/>
      <w:contextualSpacing/>
    </w:pPr>
  </w:style>
  <w:style w:type="character" w:styleId="Ulstomtale">
    <w:name w:val="Unresolved Mention"/>
    <w:basedOn w:val="Standardskrifttypeiafsnit"/>
    <w:uiPriority w:val="99"/>
    <w:semiHidden/>
    <w:unhideWhenUsed/>
    <w:rsid w:val="00014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thist.systime.dk/" TargetMode="External"/><Relationship Id="rId13" Type="http://schemas.openxmlformats.org/officeDocument/2006/relationships/hyperlink" Target="https://www.youtube.com/watch?v=jBSoMiG94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bdansk.systime.dk/?id=55" TargetMode="External"/><Relationship Id="rId12" Type="http://schemas.openxmlformats.org/officeDocument/2006/relationships/hyperlink" Target="https://heartbeats.dk/ditte-giese-det-er-ikke-frihed-at-skoejte-rundt-i-druk-og-roeg-i-sin-ungdom-for-at-passe-ind/?fbclid=IwAR3bM15RvuhVbOs9cOoPauKnBjSlQv_7DjJQL9Ks4bMiD3q6T9xE56nckng" TargetMode="External"/><Relationship Id="rId17" Type="http://schemas.openxmlformats.org/officeDocument/2006/relationships/hyperlink" Target="https://litteratursiden.dk/artikler/nogen-nedad-ballerup-boulevard-autofiktion-aerlighed-og-etik" TargetMode="External"/><Relationship Id="rId2" Type="http://schemas.openxmlformats.org/officeDocument/2006/relationships/numbering" Target="numbering.xml"/><Relationship Id="rId16" Type="http://schemas.openxmlformats.org/officeDocument/2006/relationships/hyperlink" Target="https://www.gymdansk.dk/autofiktion.html" TargetMode="External"/><Relationship Id="rId1" Type="http://schemas.openxmlformats.org/officeDocument/2006/relationships/customXml" Target="../customXml/item1.xml"/><Relationship Id="rId6" Type="http://schemas.openxmlformats.org/officeDocument/2006/relationships/hyperlink" Target="mailto:aju@vardehs.dk" TargetMode="External"/><Relationship Id="rId11" Type="http://schemas.openxmlformats.org/officeDocument/2006/relationships/hyperlink" Target="https://www.dansketaler.dk/soeg?tag=Politisk+tale" TargetMode="External"/><Relationship Id="rId5" Type="http://schemas.openxmlformats.org/officeDocument/2006/relationships/webSettings" Target="webSettings.xml"/><Relationship Id="rId15" Type="http://schemas.openxmlformats.org/officeDocument/2006/relationships/hyperlink" Target="https://litteraturensgenveje.systime.dk/?id=139" TargetMode="External"/><Relationship Id="rId10" Type="http://schemas.openxmlformats.org/officeDocument/2006/relationships/hyperlink" Target="https://www.dansketaler.dk/soeg?tag=Den+kolde+Krig+1946-198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5aarslitt.systime.dk/" TargetMode="External"/><Relationship Id="rId14" Type="http://schemas.openxmlformats.org/officeDocument/2006/relationships/hyperlink" Target="https://litthist.systime.dk/index.php?id=14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7625D-268B-40F5-B9AE-C86E9FE8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1865</Words>
  <Characters>11383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Anella Lund Juelsgaard</dc:creator>
  <cp:keywords/>
  <dc:description/>
  <cp:lastModifiedBy>Anella Lund Juelsgaard</cp:lastModifiedBy>
  <cp:revision>6</cp:revision>
  <dcterms:created xsi:type="dcterms:W3CDTF">2025-04-10T07:04:00Z</dcterms:created>
  <dcterms:modified xsi:type="dcterms:W3CDTF">2025-04-30T08:21:00Z</dcterms:modified>
</cp:coreProperties>
</file>