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F13E53" w14:textId="77777777" w:rsidR="00075256" w:rsidRPr="00741CD8" w:rsidRDefault="00920032" w:rsidP="000109F6">
      <w:pPr>
        <w:outlineLvl w:val="0"/>
        <w:rPr>
          <w:b/>
          <w:sz w:val="32"/>
          <w:szCs w:val="32"/>
        </w:rPr>
      </w:pPr>
      <w:r w:rsidRPr="00741CD8">
        <w:rPr>
          <w:b/>
          <w:sz w:val="32"/>
          <w:szCs w:val="32"/>
        </w:rPr>
        <w:t xml:space="preserve">Undervisningsbeskrivelse </w:t>
      </w:r>
    </w:p>
    <w:p w14:paraId="6AF0CD71" w14:textId="77777777" w:rsidR="00920032" w:rsidRPr="00741CD8" w:rsidRDefault="00920032" w:rsidP="00690A7B"/>
    <w:p w14:paraId="33065958" w14:textId="77777777" w:rsidR="00920032" w:rsidRPr="00741CD8" w:rsidRDefault="00920032" w:rsidP="000109F6">
      <w:pPr>
        <w:outlineLvl w:val="0"/>
        <w:rPr>
          <w:b/>
        </w:rPr>
      </w:pPr>
      <w:r w:rsidRPr="00741CD8">
        <w:rPr>
          <w:b/>
          <w:sz w:val="28"/>
          <w:szCs w:val="28"/>
        </w:rPr>
        <w:t xml:space="preserve">Stamoplysninger til brug ved prøver til gymnasiale uddannelser </w:t>
      </w:r>
    </w:p>
    <w:p w14:paraId="159E5106" w14:textId="77777777" w:rsidR="00920032" w:rsidRPr="00741CD8" w:rsidRDefault="00920032" w:rsidP="00690A7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84"/>
        <w:gridCol w:w="7744"/>
      </w:tblGrid>
      <w:tr w:rsidR="008B75EF" w:rsidRPr="00741CD8" w14:paraId="648D12AB" w14:textId="77777777" w:rsidTr="003931E2">
        <w:tc>
          <w:tcPr>
            <w:tcW w:w="1908" w:type="dxa"/>
          </w:tcPr>
          <w:p w14:paraId="759714AA" w14:textId="77777777" w:rsidR="0094366B" w:rsidRPr="003931E2" w:rsidRDefault="0094366B" w:rsidP="00690A7B">
            <w:pPr>
              <w:rPr>
                <w:b/>
              </w:rPr>
            </w:pPr>
            <w:r w:rsidRPr="003931E2">
              <w:rPr>
                <w:b/>
              </w:rPr>
              <w:t>Termin</w:t>
            </w:r>
          </w:p>
        </w:tc>
        <w:tc>
          <w:tcPr>
            <w:tcW w:w="7920" w:type="dxa"/>
          </w:tcPr>
          <w:p w14:paraId="4000B485" w14:textId="77777777" w:rsidR="00576CA4" w:rsidRDefault="008B75EF" w:rsidP="00576CA4">
            <w:r w:rsidRPr="00741CD8">
              <w:t xml:space="preserve">Termin hvori undervisningen afsluttes: </w:t>
            </w:r>
            <w:r w:rsidR="00920032" w:rsidRPr="00741CD8">
              <w:t xml:space="preserve"> a</w:t>
            </w:r>
            <w:r w:rsidR="0094366B" w:rsidRPr="00741CD8">
              <w:t>ugust-september</w:t>
            </w:r>
            <w:r w:rsidR="00576CA4">
              <w:t xml:space="preserve"> </w:t>
            </w:r>
          </w:p>
          <w:p w14:paraId="761A2868" w14:textId="0A9124A4" w:rsidR="0094366B" w:rsidRPr="00741CD8" w:rsidRDefault="00576CA4" w:rsidP="00DA7857">
            <w:r>
              <w:t xml:space="preserve">Skoleår </w:t>
            </w:r>
            <w:r w:rsidR="00DA7857">
              <w:t>202</w:t>
            </w:r>
            <w:r w:rsidR="000C01B9">
              <w:t>5</w:t>
            </w:r>
            <w:r w:rsidR="00DA7857">
              <w:t>/2</w:t>
            </w:r>
            <w:r w:rsidR="000C01B9">
              <w:t>6</w:t>
            </w:r>
          </w:p>
        </w:tc>
      </w:tr>
      <w:tr w:rsidR="008B75EF" w:rsidRPr="00741CD8" w14:paraId="210C62E8" w14:textId="77777777" w:rsidTr="003931E2">
        <w:tc>
          <w:tcPr>
            <w:tcW w:w="1908" w:type="dxa"/>
          </w:tcPr>
          <w:p w14:paraId="131211C0" w14:textId="77777777" w:rsidR="0094366B" w:rsidRPr="003931E2" w:rsidRDefault="0094366B" w:rsidP="003931E2">
            <w:pPr>
              <w:spacing w:before="120" w:after="120"/>
              <w:rPr>
                <w:b/>
              </w:rPr>
            </w:pPr>
            <w:r w:rsidRPr="003931E2">
              <w:rPr>
                <w:b/>
              </w:rPr>
              <w:t>Institution</w:t>
            </w:r>
          </w:p>
        </w:tc>
        <w:tc>
          <w:tcPr>
            <w:tcW w:w="7920" w:type="dxa"/>
          </w:tcPr>
          <w:p w14:paraId="373FAE3E" w14:textId="77777777" w:rsidR="0094366B" w:rsidRPr="00741CD8" w:rsidRDefault="0059171D" w:rsidP="003931E2">
            <w:pPr>
              <w:spacing w:before="120" w:after="120"/>
            </w:pPr>
            <w:r w:rsidRPr="00741CD8">
              <w:t>Varde Handelsskole og Handelsgymnasium</w:t>
            </w:r>
          </w:p>
        </w:tc>
      </w:tr>
      <w:tr w:rsidR="008B75EF" w:rsidRPr="00741CD8" w14:paraId="70A65E9B" w14:textId="77777777" w:rsidTr="003931E2">
        <w:tc>
          <w:tcPr>
            <w:tcW w:w="1908" w:type="dxa"/>
          </w:tcPr>
          <w:p w14:paraId="733B24B6" w14:textId="77777777" w:rsidR="0094366B" w:rsidRPr="003931E2" w:rsidRDefault="0094366B" w:rsidP="003931E2">
            <w:pPr>
              <w:spacing w:before="120" w:after="120"/>
              <w:rPr>
                <w:b/>
              </w:rPr>
            </w:pPr>
            <w:r w:rsidRPr="003931E2">
              <w:rPr>
                <w:b/>
              </w:rPr>
              <w:t>Uddannelse</w:t>
            </w:r>
          </w:p>
        </w:tc>
        <w:tc>
          <w:tcPr>
            <w:tcW w:w="7920" w:type="dxa"/>
          </w:tcPr>
          <w:p w14:paraId="3EFC506E" w14:textId="77777777" w:rsidR="0094366B" w:rsidRPr="00741CD8" w:rsidRDefault="00065F8B" w:rsidP="003931E2">
            <w:pPr>
              <w:spacing w:before="120" w:after="120"/>
            </w:pPr>
            <w:r w:rsidRPr="00741CD8">
              <w:t>H</w:t>
            </w:r>
            <w:r w:rsidR="0094366B" w:rsidRPr="00741CD8">
              <w:t>hx</w:t>
            </w:r>
          </w:p>
        </w:tc>
      </w:tr>
      <w:tr w:rsidR="008B75EF" w:rsidRPr="00741CD8" w14:paraId="50540CE1" w14:textId="77777777" w:rsidTr="003931E2">
        <w:tc>
          <w:tcPr>
            <w:tcW w:w="1908" w:type="dxa"/>
          </w:tcPr>
          <w:p w14:paraId="3988478F" w14:textId="77777777" w:rsidR="0094366B" w:rsidRPr="003931E2" w:rsidRDefault="0094366B" w:rsidP="003931E2">
            <w:pPr>
              <w:spacing w:before="120" w:after="120"/>
              <w:rPr>
                <w:b/>
              </w:rPr>
            </w:pPr>
            <w:r w:rsidRPr="003931E2">
              <w:rPr>
                <w:b/>
              </w:rPr>
              <w:t>Fag og niveau</w:t>
            </w:r>
          </w:p>
        </w:tc>
        <w:tc>
          <w:tcPr>
            <w:tcW w:w="7920" w:type="dxa"/>
          </w:tcPr>
          <w:p w14:paraId="3C2E1E7A" w14:textId="07E06523" w:rsidR="0094366B" w:rsidRPr="00741CD8" w:rsidRDefault="003F4596" w:rsidP="003931E2">
            <w:pPr>
              <w:spacing w:before="120" w:after="120"/>
            </w:pPr>
            <w:r>
              <w:t>Dansk</w:t>
            </w:r>
          </w:p>
        </w:tc>
      </w:tr>
      <w:tr w:rsidR="008B75EF" w:rsidRPr="00741CD8" w14:paraId="3730F5F0" w14:textId="77777777" w:rsidTr="003931E2">
        <w:tc>
          <w:tcPr>
            <w:tcW w:w="1908" w:type="dxa"/>
          </w:tcPr>
          <w:p w14:paraId="437EF66B" w14:textId="77777777" w:rsidR="0094366B" w:rsidRPr="003931E2" w:rsidRDefault="00235BD9" w:rsidP="003931E2">
            <w:pPr>
              <w:spacing w:before="120" w:after="120"/>
              <w:rPr>
                <w:b/>
              </w:rPr>
            </w:pPr>
            <w:r w:rsidRPr="003931E2">
              <w:rPr>
                <w:b/>
              </w:rPr>
              <w:t>Lærer</w:t>
            </w:r>
          </w:p>
          <w:p w14:paraId="78C0492D" w14:textId="77777777" w:rsidR="00F45DF0" w:rsidRPr="003931E2" w:rsidRDefault="00F45DF0" w:rsidP="003931E2">
            <w:pPr>
              <w:spacing w:before="120" w:after="120"/>
              <w:rPr>
                <w:b/>
              </w:rPr>
            </w:pPr>
            <w:r w:rsidRPr="003931E2">
              <w:rPr>
                <w:b/>
              </w:rPr>
              <w:t>e-mailadresse</w:t>
            </w:r>
          </w:p>
        </w:tc>
        <w:tc>
          <w:tcPr>
            <w:tcW w:w="7920" w:type="dxa"/>
          </w:tcPr>
          <w:p w14:paraId="03C4292E" w14:textId="77777777" w:rsidR="00F822D5" w:rsidRPr="00741CD8" w:rsidRDefault="00F822D5" w:rsidP="003931E2">
            <w:pPr>
              <w:spacing w:before="120" w:after="120"/>
            </w:pPr>
            <w:r>
              <w:t xml:space="preserve">Carina List Kølle </w:t>
            </w:r>
          </w:p>
          <w:p w14:paraId="176C777F" w14:textId="77777777" w:rsidR="00F45DF0" w:rsidRPr="00741CD8" w:rsidRDefault="00576CA4" w:rsidP="003931E2">
            <w:pPr>
              <w:spacing w:before="120" w:after="120"/>
            </w:pPr>
            <w:r>
              <w:t>ck@vardehs.dk</w:t>
            </w:r>
          </w:p>
        </w:tc>
      </w:tr>
      <w:tr w:rsidR="008B75EF" w:rsidRPr="00741CD8" w14:paraId="2C84E2D8" w14:textId="77777777" w:rsidTr="003931E2">
        <w:tc>
          <w:tcPr>
            <w:tcW w:w="1908" w:type="dxa"/>
          </w:tcPr>
          <w:p w14:paraId="6C57D7DE" w14:textId="77777777" w:rsidR="0094366B" w:rsidRPr="003931E2" w:rsidRDefault="0094366B" w:rsidP="003931E2">
            <w:pPr>
              <w:spacing w:before="120" w:after="120"/>
              <w:rPr>
                <w:b/>
              </w:rPr>
            </w:pPr>
            <w:r w:rsidRPr="003931E2">
              <w:rPr>
                <w:b/>
              </w:rPr>
              <w:t>Hold</w:t>
            </w:r>
          </w:p>
        </w:tc>
        <w:tc>
          <w:tcPr>
            <w:tcW w:w="7920" w:type="dxa"/>
          </w:tcPr>
          <w:p w14:paraId="01015E22" w14:textId="30605DE4" w:rsidR="00FF5B39" w:rsidRPr="00741CD8" w:rsidRDefault="003F4596" w:rsidP="0079388D">
            <w:pPr>
              <w:spacing w:before="120" w:after="120"/>
            </w:pPr>
            <w:r>
              <w:t>3</w:t>
            </w:r>
            <w:r w:rsidR="008746B7">
              <w:t>B2</w:t>
            </w:r>
          </w:p>
        </w:tc>
      </w:tr>
    </w:tbl>
    <w:p w14:paraId="5AE941B2" w14:textId="0669D2D2" w:rsidR="00075256" w:rsidRPr="00741CD8" w:rsidRDefault="00075256" w:rsidP="000109F6">
      <w:pPr>
        <w:outlineLvl w:val="0"/>
        <w:rPr>
          <w:b/>
          <w:sz w:val="28"/>
          <w:szCs w:val="28"/>
        </w:rPr>
      </w:pPr>
    </w:p>
    <w:p w14:paraId="418A2856" w14:textId="77777777" w:rsidR="00075256" w:rsidRPr="00741CD8" w:rsidRDefault="00075256"/>
    <w:tbl>
      <w:tblPr>
        <w:tblW w:w="89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4"/>
        <w:gridCol w:w="977"/>
        <w:gridCol w:w="964"/>
        <w:gridCol w:w="5594"/>
      </w:tblGrid>
      <w:tr w:rsidR="00BE23C1" w:rsidRPr="00741CD8" w14:paraId="047AF7EE" w14:textId="77777777" w:rsidTr="004E4839">
        <w:tc>
          <w:tcPr>
            <w:tcW w:w="1414" w:type="dxa"/>
          </w:tcPr>
          <w:p w14:paraId="6C3A50B1" w14:textId="77777777" w:rsidR="00BE23C1" w:rsidRPr="003931E2" w:rsidRDefault="00BE23C1" w:rsidP="003931E2">
            <w:pPr>
              <w:spacing w:before="120" w:after="120"/>
              <w:rPr>
                <w:b/>
              </w:rPr>
            </w:pPr>
            <w:r w:rsidRPr="003931E2">
              <w:rPr>
                <w:b/>
              </w:rPr>
              <w:t>Semester</w:t>
            </w:r>
          </w:p>
        </w:tc>
        <w:tc>
          <w:tcPr>
            <w:tcW w:w="977" w:type="dxa"/>
          </w:tcPr>
          <w:p w14:paraId="14369442" w14:textId="77777777" w:rsidR="00065F8B" w:rsidRPr="003931E2" w:rsidRDefault="00C16E23" w:rsidP="003931E2">
            <w:pPr>
              <w:spacing w:before="120" w:after="120"/>
              <w:rPr>
                <w:b/>
              </w:rPr>
            </w:pPr>
            <w:r w:rsidRPr="003931E2">
              <w:rPr>
                <w:b/>
              </w:rPr>
              <w:t>Periode</w:t>
            </w:r>
          </w:p>
        </w:tc>
        <w:tc>
          <w:tcPr>
            <w:tcW w:w="964" w:type="dxa"/>
          </w:tcPr>
          <w:p w14:paraId="0CE2687E" w14:textId="77777777" w:rsidR="00BE23C1" w:rsidRPr="003931E2" w:rsidRDefault="00BE23C1" w:rsidP="003931E2">
            <w:pPr>
              <w:spacing w:before="120" w:after="120"/>
              <w:rPr>
                <w:b/>
              </w:rPr>
            </w:pPr>
            <w:r w:rsidRPr="003931E2">
              <w:rPr>
                <w:b/>
              </w:rPr>
              <w:t>Titel</w:t>
            </w:r>
          </w:p>
        </w:tc>
        <w:tc>
          <w:tcPr>
            <w:tcW w:w="5594" w:type="dxa"/>
          </w:tcPr>
          <w:p w14:paraId="64CF6C4F" w14:textId="77777777" w:rsidR="00BE23C1" w:rsidRPr="003931E2" w:rsidRDefault="00BE23C1" w:rsidP="003931E2">
            <w:pPr>
              <w:spacing w:before="120" w:after="120"/>
              <w:rPr>
                <w:b/>
              </w:rPr>
            </w:pPr>
            <w:r w:rsidRPr="003931E2">
              <w:rPr>
                <w:b/>
              </w:rPr>
              <w:t>Undervisningsforløb</w:t>
            </w:r>
            <w:r w:rsidR="006468EA" w:rsidRPr="003931E2">
              <w:rPr>
                <w:b/>
              </w:rPr>
              <w:t>/emner</w:t>
            </w:r>
          </w:p>
        </w:tc>
      </w:tr>
      <w:tr w:rsidR="00BE23C1" w:rsidRPr="00741CD8" w14:paraId="03A86C70" w14:textId="77777777" w:rsidTr="004E4839">
        <w:tc>
          <w:tcPr>
            <w:tcW w:w="1414" w:type="dxa"/>
          </w:tcPr>
          <w:p w14:paraId="7C862825" w14:textId="0DD34C49" w:rsidR="00BE23C1" w:rsidRPr="006540F6" w:rsidRDefault="00576CA4" w:rsidP="006540F6">
            <w:pPr>
              <w:pStyle w:val="Listeafsnit"/>
              <w:numPr>
                <w:ilvl w:val="0"/>
                <w:numId w:val="5"/>
              </w:numPr>
              <w:spacing w:before="120" w:after="120"/>
              <w:rPr>
                <w:b/>
              </w:rPr>
            </w:pPr>
            <w:proofErr w:type="spellStart"/>
            <w:r w:rsidRPr="006540F6">
              <w:rPr>
                <w:b/>
              </w:rPr>
              <w:t>sem</w:t>
            </w:r>
            <w:proofErr w:type="spellEnd"/>
            <w:r w:rsidRPr="006540F6">
              <w:rPr>
                <w:b/>
              </w:rPr>
              <w:t>.</w:t>
            </w:r>
          </w:p>
        </w:tc>
        <w:tc>
          <w:tcPr>
            <w:tcW w:w="977" w:type="dxa"/>
          </w:tcPr>
          <w:p w14:paraId="41BF069B" w14:textId="77777777" w:rsidR="00BE23C1" w:rsidRPr="003931E2" w:rsidRDefault="00BE23C1" w:rsidP="003931E2">
            <w:pPr>
              <w:spacing w:before="120" w:after="120"/>
              <w:rPr>
                <w:b/>
              </w:rPr>
            </w:pPr>
          </w:p>
        </w:tc>
        <w:tc>
          <w:tcPr>
            <w:tcW w:w="964" w:type="dxa"/>
          </w:tcPr>
          <w:p w14:paraId="586D4931" w14:textId="77777777" w:rsidR="00BE23C1" w:rsidRPr="003931E2" w:rsidRDefault="00BE23C1" w:rsidP="003931E2">
            <w:pPr>
              <w:spacing w:before="120" w:after="120"/>
              <w:rPr>
                <w:b/>
              </w:rPr>
            </w:pPr>
            <w:r w:rsidRPr="003931E2">
              <w:rPr>
                <w:b/>
              </w:rPr>
              <w:t>Titel 1</w:t>
            </w:r>
          </w:p>
        </w:tc>
        <w:tc>
          <w:tcPr>
            <w:tcW w:w="5594" w:type="dxa"/>
          </w:tcPr>
          <w:p w14:paraId="739DB151" w14:textId="5F3C435A" w:rsidR="00BE23C1" w:rsidRPr="006540F6" w:rsidRDefault="006540F6" w:rsidP="003931E2">
            <w:pPr>
              <w:spacing w:before="120" w:after="120"/>
              <w:rPr>
                <w:b/>
                <w:bCs/>
              </w:rPr>
            </w:pPr>
            <w:r w:rsidRPr="006540F6">
              <w:rPr>
                <w:b/>
                <w:bCs/>
              </w:rPr>
              <w:t>Grundforløb: Ungdom og identitet</w:t>
            </w:r>
          </w:p>
        </w:tc>
      </w:tr>
      <w:tr w:rsidR="00540441" w:rsidRPr="00B15494" w14:paraId="6E3F7E71" w14:textId="77777777" w:rsidTr="004E4839">
        <w:tc>
          <w:tcPr>
            <w:tcW w:w="1414" w:type="dxa"/>
          </w:tcPr>
          <w:p w14:paraId="6F54A97A" w14:textId="53981204" w:rsidR="00540441" w:rsidRPr="006540F6" w:rsidRDefault="006540F6" w:rsidP="006540F6">
            <w:pPr>
              <w:pStyle w:val="Listeafsnit"/>
              <w:numPr>
                <w:ilvl w:val="0"/>
                <w:numId w:val="4"/>
              </w:numPr>
              <w:spacing w:before="120" w:after="120"/>
              <w:rPr>
                <w:b/>
              </w:rPr>
            </w:pPr>
            <w:proofErr w:type="spellStart"/>
            <w:r>
              <w:rPr>
                <w:b/>
              </w:rPr>
              <w:t>sem</w:t>
            </w:r>
            <w:proofErr w:type="spellEnd"/>
            <w:r>
              <w:rPr>
                <w:b/>
              </w:rPr>
              <w:t xml:space="preserve">. </w:t>
            </w:r>
          </w:p>
        </w:tc>
        <w:tc>
          <w:tcPr>
            <w:tcW w:w="977" w:type="dxa"/>
          </w:tcPr>
          <w:p w14:paraId="1DF68E48" w14:textId="77777777" w:rsidR="00540441" w:rsidRPr="003931E2" w:rsidRDefault="00540441" w:rsidP="003931E2">
            <w:pPr>
              <w:spacing w:before="120" w:after="120"/>
              <w:rPr>
                <w:b/>
              </w:rPr>
            </w:pPr>
          </w:p>
        </w:tc>
        <w:tc>
          <w:tcPr>
            <w:tcW w:w="964" w:type="dxa"/>
          </w:tcPr>
          <w:p w14:paraId="16BD156F" w14:textId="32BD99F8" w:rsidR="00540441" w:rsidRPr="003931E2" w:rsidRDefault="00540441" w:rsidP="003931E2">
            <w:pPr>
              <w:spacing w:before="120" w:after="120"/>
              <w:rPr>
                <w:b/>
              </w:rPr>
            </w:pPr>
            <w:r w:rsidRPr="003931E2">
              <w:rPr>
                <w:b/>
              </w:rPr>
              <w:t xml:space="preserve">Titel </w:t>
            </w:r>
            <w:r w:rsidR="00E61075">
              <w:rPr>
                <w:b/>
              </w:rPr>
              <w:t>2</w:t>
            </w:r>
          </w:p>
        </w:tc>
        <w:tc>
          <w:tcPr>
            <w:tcW w:w="5594" w:type="dxa"/>
          </w:tcPr>
          <w:p w14:paraId="3564F5FB" w14:textId="77777777" w:rsidR="00540441" w:rsidRDefault="006540F6" w:rsidP="003931E2">
            <w:pPr>
              <w:spacing w:before="120" w:after="120"/>
              <w:rPr>
                <w:b/>
                <w:bCs/>
              </w:rPr>
            </w:pPr>
            <w:r w:rsidRPr="006540F6">
              <w:rPr>
                <w:b/>
                <w:bCs/>
              </w:rPr>
              <w:t>Ud med sproget</w:t>
            </w:r>
          </w:p>
          <w:p w14:paraId="6EEBFC6B" w14:textId="39EA0F3F" w:rsidR="006540F6" w:rsidRPr="006540F6" w:rsidRDefault="006540F6" w:rsidP="003931E2">
            <w:pPr>
              <w:spacing w:before="120" w:after="120"/>
              <w:rPr>
                <w:lang w:val="en-US"/>
              </w:rPr>
            </w:pPr>
            <w:proofErr w:type="spellStart"/>
            <w:r w:rsidRPr="006540F6">
              <w:rPr>
                <w:lang w:val="en-US"/>
              </w:rPr>
              <w:t>Værk</w:t>
            </w:r>
            <w:proofErr w:type="spellEnd"/>
            <w:r w:rsidRPr="006540F6">
              <w:rPr>
                <w:lang w:val="en-US"/>
              </w:rPr>
              <w:t xml:space="preserve">: </w:t>
            </w:r>
            <w:r w:rsidRPr="006540F6">
              <w:rPr>
                <w:i/>
                <w:iCs/>
                <w:lang w:val="en-US"/>
              </w:rPr>
              <w:t>Thank you for smoking</w:t>
            </w:r>
            <w:r w:rsidRPr="006540F6">
              <w:rPr>
                <w:lang w:val="en-US"/>
              </w:rPr>
              <w:t xml:space="preserve"> (film)</w:t>
            </w:r>
          </w:p>
        </w:tc>
      </w:tr>
      <w:tr w:rsidR="00BE23C1" w:rsidRPr="00741CD8" w14:paraId="66E7257E" w14:textId="77777777" w:rsidTr="004E4839">
        <w:tc>
          <w:tcPr>
            <w:tcW w:w="1414" w:type="dxa"/>
          </w:tcPr>
          <w:p w14:paraId="14E2B2B5" w14:textId="3FFF6892" w:rsidR="00BE23C1" w:rsidRPr="006540F6" w:rsidRDefault="006540F6" w:rsidP="006540F6">
            <w:pPr>
              <w:pStyle w:val="Listeafsnit"/>
              <w:numPr>
                <w:ilvl w:val="0"/>
                <w:numId w:val="4"/>
              </w:numPr>
              <w:spacing w:before="120" w:after="120"/>
              <w:rPr>
                <w:b/>
              </w:rPr>
            </w:pPr>
            <w:proofErr w:type="spellStart"/>
            <w:r>
              <w:rPr>
                <w:b/>
              </w:rPr>
              <w:t>sem</w:t>
            </w:r>
            <w:proofErr w:type="spellEnd"/>
            <w:r>
              <w:rPr>
                <w:b/>
              </w:rPr>
              <w:t xml:space="preserve">. </w:t>
            </w:r>
          </w:p>
        </w:tc>
        <w:tc>
          <w:tcPr>
            <w:tcW w:w="977" w:type="dxa"/>
          </w:tcPr>
          <w:p w14:paraId="57EE94C2" w14:textId="77777777" w:rsidR="00BE23C1" w:rsidRPr="003931E2" w:rsidRDefault="00BE23C1" w:rsidP="003931E2">
            <w:pPr>
              <w:spacing w:before="120" w:after="120"/>
              <w:rPr>
                <w:b/>
              </w:rPr>
            </w:pPr>
          </w:p>
        </w:tc>
        <w:tc>
          <w:tcPr>
            <w:tcW w:w="964" w:type="dxa"/>
          </w:tcPr>
          <w:p w14:paraId="76CDA97E" w14:textId="5F7AA7B0" w:rsidR="00BE23C1" w:rsidRPr="003931E2" w:rsidRDefault="006468EA" w:rsidP="003931E2">
            <w:pPr>
              <w:spacing w:before="120" w:after="120"/>
              <w:rPr>
                <w:b/>
              </w:rPr>
            </w:pPr>
            <w:r w:rsidRPr="003931E2">
              <w:rPr>
                <w:b/>
              </w:rPr>
              <w:t xml:space="preserve">Titel </w:t>
            </w:r>
            <w:r w:rsidR="00E61075">
              <w:rPr>
                <w:b/>
              </w:rPr>
              <w:t>3</w:t>
            </w:r>
          </w:p>
        </w:tc>
        <w:tc>
          <w:tcPr>
            <w:tcW w:w="5594" w:type="dxa"/>
          </w:tcPr>
          <w:p w14:paraId="384CF7C9" w14:textId="77777777" w:rsidR="00BE23C1" w:rsidRDefault="006540F6" w:rsidP="003931E2">
            <w:pPr>
              <w:spacing w:before="120" w:after="120"/>
              <w:rPr>
                <w:b/>
                <w:bCs/>
              </w:rPr>
            </w:pPr>
            <w:r w:rsidRPr="006540F6">
              <w:rPr>
                <w:b/>
                <w:bCs/>
              </w:rPr>
              <w:t xml:space="preserve">Myter </w:t>
            </w:r>
          </w:p>
          <w:p w14:paraId="14A5D04B" w14:textId="68036B07" w:rsidR="00C27844" w:rsidRDefault="00C27844" w:rsidP="003931E2">
            <w:pPr>
              <w:spacing w:before="120" w:after="120"/>
              <w:rPr>
                <w:color w:val="000000" w:themeColor="text1"/>
              </w:rPr>
            </w:pPr>
            <w:r>
              <w:rPr>
                <w:color w:val="000000" w:themeColor="text1"/>
              </w:rPr>
              <w:t>Værk: Kunstudstilling Otto Frello</w:t>
            </w:r>
            <w:r w:rsidR="006B2A57">
              <w:rPr>
                <w:color w:val="000000" w:themeColor="text1"/>
              </w:rPr>
              <w:t xml:space="preserve"> (malerier)</w:t>
            </w:r>
          </w:p>
          <w:p w14:paraId="4AEC50DE" w14:textId="1F75DD81" w:rsidR="00641208" w:rsidRPr="00641208" w:rsidRDefault="00641208" w:rsidP="003931E2">
            <w:pPr>
              <w:spacing w:before="120" w:after="120"/>
              <w:rPr>
                <w:color w:val="000000" w:themeColor="text1"/>
              </w:rPr>
            </w:pPr>
            <w:r>
              <w:rPr>
                <w:color w:val="000000" w:themeColor="text1"/>
              </w:rPr>
              <w:t xml:space="preserve">Værk: </w:t>
            </w:r>
            <w:r>
              <w:rPr>
                <w:i/>
                <w:iCs/>
                <w:color w:val="000000" w:themeColor="text1"/>
              </w:rPr>
              <w:t xml:space="preserve">Adams æbler </w:t>
            </w:r>
            <w:r>
              <w:rPr>
                <w:color w:val="000000" w:themeColor="text1"/>
              </w:rPr>
              <w:t>(film)</w:t>
            </w:r>
          </w:p>
        </w:tc>
      </w:tr>
      <w:tr w:rsidR="00BE23C1" w:rsidRPr="00741CD8" w14:paraId="4D8C6DF4" w14:textId="77777777" w:rsidTr="004E4839">
        <w:tc>
          <w:tcPr>
            <w:tcW w:w="1414" w:type="dxa"/>
          </w:tcPr>
          <w:p w14:paraId="4C96529A" w14:textId="6F623996" w:rsidR="00BE23C1" w:rsidRPr="00434C75" w:rsidRDefault="00434C75" w:rsidP="00434C75">
            <w:pPr>
              <w:pStyle w:val="Listeafsnit"/>
              <w:numPr>
                <w:ilvl w:val="0"/>
                <w:numId w:val="4"/>
              </w:numPr>
              <w:spacing w:before="120" w:after="120"/>
              <w:rPr>
                <w:b/>
              </w:rPr>
            </w:pPr>
            <w:proofErr w:type="spellStart"/>
            <w:r>
              <w:rPr>
                <w:b/>
              </w:rPr>
              <w:t>sem</w:t>
            </w:r>
            <w:proofErr w:type="spellEnd"/>
            <w:r>
              <w:rPr>
                <w:b/>
              </w:rPr>
              <w:t xml:space="preserve"> </w:t>
            </w:r>
          </w:p>
        </w:tc>
        <w:tc>
          <w:tcPr>
            <w:tcW w:w="977" w:type="dxa"/>
          </w:tcPr>
          <w:p w14:paraId="3DEBB324" w14:textId="77777777" w:rsidR="00BE23C1" w:rsidRPr="003931E2" w:rsidRDefault="00BE23C1" w:rsidP="003931E2">
            <w:pPr>
              <w:spacing w:before="120" w:after="120"/>
              <w:rPr>
                <w:b/>
              </w:rPr>
            </w:pPr>
          </w:p>
        </w:tc>
        <w:tc>
          <w:tcPr>
            <w:tcW w:w="964" w:type="dxa"/>
          </w:tcPr>
          <w:p w14:paraId="164433B6" w14:textId="6827FB95" w:rsidR="00BE23C1" w:rsidRPr="003931E2" w:rsidRDefault="006468EA" w:rsidP="003931E2">
            <w:pPr>
              <w:spacing w:before="120" w:after="120"/>
              <w:rPr>
                <w:b/>
              </w:rPr>
            </w:pPr>
            <w:r w:rsidRPr="003931E2">
              <w:rPr>
                <w:b/>
              </w:rPr>
              <w:t xml:space="preserve">Titel </w:t>
            </w:r>
            <w:r w:rsidR="00E61075">
              <w:rPr>
                <w:b/>
              </w:rPr>
              <w:t>4</w:t>
            </w:r>
          </w:p>
        </w:tc>
        <w:tc>
          <w:tcPr>
            <w:tcW w:w="5594" w:type="dxa"/>
          </w:tcPr>
          <w:p w14:paraId="42CE27DB" w14:textId="77777777" w:rsidR="00434C75" w:rsidRDefault="00434C75" w:rsidP="003931E2">
            <w:pPr>
              <w:spacing w:before="120" w:after="120"/>
              <w:rPr>
                <w:b/>
                <w:bCs/>
              </w:rPr>
            </w:pPr>
            <w:r>
              <w:t xml:space="preserve"> </w:t>
            </w:r>
            <w:r w:rsidR="003E20AD" w:rsidRPr="009676F7">
              <w:rPr>
                <w:b/>
                <w:bCs/>
              </w:rPr>
              <w:t>Humor</w:t>
            </w:r>
          </w:p>
          <w:p w14:paraId="51809978" w14:textId="2DA0305E" w:rsidR="008C4665" w:rsidRPr="009676F7" w:rsidRDefault="008C4665" w:rsidP="003931E2">
            <w:pPr>
              <w:spacing w:before="120" w:after="120"/>
            </w:pPr>
            <w:r w:rsidRPr="00C27844">
              <w:rPr>
                <w:color w:val="000000" w:themeColor="text1"/>
              </w:rPr>
              <w:t xml:space="preserve">Værk: </w:t>
            </w:r>
            <w:r w:rsidR="009676F7" w:rsidRPr="00C27844">
              <w:rPr>
                <w:i/>
                <w:iCs/>
                <w:color w:val="000000" w:themeColor="text1"/>
              </w:rPr>
              <w:t xml:space="preserve">Mit liv som Nikolaj Stokholm </w:t>
            </w:r>
            <w:r w:rsidR="009676F7" w:rsidRPr="00C27844">
              <w:rPr>
                <w:color w:val="000000" w:themeColor="text1"/>
              </w:rPr>
              <w:t xml:space="preserve">(stand up) </w:t>
            </w:r>
          </w:p>
        </w:tc>
      </w:tr>
      <w:tr w:rsidR="00BE23C1" w:rsidRPr="00741CD8" w14:paraId="17BC4A5F" w14:textId="77777777" w:rsidTr="004E4839">
        <w:tc>
          <w:tcPr>
            <w:tcW w:w="1414" w:type="dxa"/>
          </w:tcPr>
          <w:p w14:paraId="092EB671" w14:textId="77777777" w:rsidR="00BE23C1" w:rsidRDefault="003E20AD" w:rsidP="003E20AD">
            <w:pPr>
              <w:pStyle w:val="Listeafsnit"/>
              <w:numPr>
                <w:ilvl w:val="0"/>
                <w:numId w:val="4"/>
              </w:numPr>
              <w:spacing w:before="120" w:after="120"/>
              <w:rPr>
                <w:b/>
              </w:rPr>
            </w:pPr>
            <w:proofErr w:type="spellStart"/>
            <w:r>
              <w:rPr>
                <w:b/>
              </w:rPr>
              <w:t>sem</w:t>
            </w:r>
            <w:proofErr w:type="spellEnd"/>
            <w:r>
              <w:rPr>
                <w:b/>
              </w:rPr>
              <w:t>.</w:t>
            </w:r>
          </w:p>
          <w:p w14:paraId="1F630FEC" w14:textId="48AA55CB" w:rsidR="00383CC8" w:rsidRPr="003E20AD" w:rsidRDefault="00383CC8" w:rsidP="003E20AD">
            <w:pPr>
              <w:pStyle w:val="Listeafsnit"/>
              <w:numPr>
                <w:ilvl w:val="0"/>
                <w:numId w:val="4"/>
              </w:numPr>
              <w:spacing w:before="120" w:after="120"/>
              <w:rPr>
                <w:b/>
              </w:rPr>
            </w:pPr>
            <w:proofErr w:type="spellStart"/>
            <w:r>
              <w:rPr>
                <w:b/>
              </w:rPr>
              <w:t>sem</w:t>
            </w:r>
            <w:proofErr w:type="spellEnd"/>
            <w:r>
              <w:rPr>
                <w:b/>
              </w:rPr>
              <w:t>.</w:t>
            </w:r>
          </w:p>
        </w:tc>
        <w:tc>
          <w:tcPr>
            <w:tcW w:w="977" w:type="dxa"/>
          </w:tcPr>
          <w:p w14:paraId="366681E3" w14:textId="77777777" w:rsidR="00BE23C1" w:rsidRPr="003931E2" w:rsidRDefault="00BE23C1" w:rsidP="003931E2">
            <w:pPr>
              <w:spacing w:before="120" w:after="120"/>
              <w:rPr>
                <w:b/>
              </w:rPr>
            </w:pPr>
          </w:p>
        </w:tc>
        <w:tc>
          <w:tcPr>
            <w:tcW w:w="964" w:type="dxa"/>
          </w:tcPr>
          <w:p w14:paraId="1591C14D" w14:textId="461A258D" w:rsidR="00BE23C1" w:rsidRPr="00C27844" w:rsidRDefault="006468EA" w:rsidP="003931E2">
            <w:pPr>
              <w:spacing w:before="120" w:after="120"/>
              <w:rPr>
                <w:b/>
                <w:color w:val="000000" w:themeColor="text1"/>
              </w:rPr>
            </w:pPr>
            <w:r w:rsidRPr="00C27844">
              <w:rPr>
                <w:b/>
                <w:color w:val="000000" w:themeColor="text1"/>
              </w:rPr>
              <w:t xml:space="preserve">Titel </w:t>
            </w:r>
            <w:r w:rsidR="00E61075" w:rsidRPr="00C27844">
              <w:rPr>
                <w:b/>
                <w:color w:val="000000" w:themeColor="text1"/>
              </w:rPr>
              <w:t>5</w:t>
            </w:r>
          </w:p>
        </w:tc>
        <w:tc>
          <w:tcPr>
            <w:tcW w:w="5594" w:type="dxa"/>
          </w:tcPr>
          <w:p w14:paraId="66D86C75" w14:textId="77777777" w:rsidR="003E20AD" w:rsidRPr="00C27844" w:rsidRDefault="003E20AD" w:rsidP="003E20AD">
            <w:pPr>
              <w:spacing w:before="120" w:after="120"/>
              <w:rPr>
                <w:b/>
                <w:bCs/>
                <w:color w:val="000000" w:themeColor="text1"/>
              </w:rPr>
            </w:pPr>
            <w:r w:rsidRPr="00C27844">
              <w:rPr>
                <w:b/>
                <w:bCs/>
                <w:color w:val="000000" w:themeColor="text1"/>
              </w:rPr>
              <w:t>Litteraturhistorie</w:t>
            </w:r>
          </w:p>
          <w:p w14:paraId="17C5BAF8" w14:textId="77777777" w:rsidR="003E20AD" w:rsidRPr="00C27844" w:rsidRDefault="003E20AD" w:rsidP="003E20AD">
            <w:pPr>
              <w:spacing w:before="120" w:after="120"/>
              <w:rPr>
                <w:color w:val="000000" w:themeColor="text1"/>
              </w:rPr>
            </w:pPr>
            <w:r w:rsidRPr="00C27844">
              <w:rPr>
                <w:color w:val="000000" w:themeColor="text1"/>
              </w:rPr>
              <w:t>Værker:</w:t>
            </w:r>
          </w:p>
          <w:p w14:paraId="17A2763E" w14:textId="77777777" w:rsidR="003E20AD" w:rsidRPr="00C27844" w:rsidRDefault="003E20AD" w:rsidP="003E20AD">
            <w:pPr>
              <w:spacing w:before="120" w:after="120"/>
              <w:rPr>
                <w:color w:val="000000" w:themeColor="text1"/>
              </w:rPr>
            </w:pPr>
            <w:proofErr w:type="spellStart"/>
            <w:r w:rsidRPr="00C27844">
              <w:rPr>
                <w:i/>
                <w:iCs/>
                <w:color w:val="000000" w:themeColor="text1"/>
              </w:rPr>
              <w:t>Gunlaug</w:t>
            </w:r>
            <w:proofErr w:type="spellEnd"/>
            <w:r w:rsidRPr="00C27844">
              <w:rPr>
                <w:i/>
                <w:iCs/>
                <w:color w:val="000000" w:themeColor="text1"/>
              </w:rPr>
              <w:t xml:space="preserve"> </w:t>
            </w:r>
            <w:proofErr w:type="spellStart"/>
            <w:r w:rsidRPr="00C27844">
              <w:rPr>
                <w:i/>
                <w:iCs/>
                <w:color w:val="000000" w:themeColor="text1"/>
              </w:rPr>
              <w:t>Ormstunge</w:t>
            </w:r>
            <w:proofErr w:type="spellEnd"/>
            <w:r w:rsidRPr="00C27844">
              <w:rPr>
                <w:i/>
                <w:iCs/>
                <w:color w:val="000000" w:themeColor="text1"/>
              </w:rPr>
              <w:t xml:space="preserve"> </w:t>
            </w:r>
            <w:r w:rsidRPr="00C27844">
              <w:rPr>
                <w:color w:val="000000" w:themeColor="text1"/>
              </w:rPr>
              <w:t>(saga)</w:t>
            </w:r>
          </w:p>
          <w:p w14:paraId="4E9EDA33" w14:textId="77777777" w:rsidR="003E20AD" w:rsidRPr="00C27844" w:rsidRDefault="003E20AD" w:rsidP="003E20AD">
            <w:pPr>
              <w:spacing w:before="120" w:after="120"/>
              <w:rPr>
                <w:color w:val="000000" w:themeColor="text1"/>
              </w:rPr>
            </w:pPr>
            <w:r w:rsidRPr="00C27844">
              <w:rPr>
                <w:i/>
                <w:iCs/>
                <w:color w:val="000000" w:themeColor="text1"/>
              </w:rPr>
              <w:t xml:space="preserve">Jeppe på bjerget </w:t>
            </w:r>
            <w:r w:rsidRPr="00C27844">
              <w:rPr>
                <w:color w:val="000000" w:themeColor="text1"/>
              </w:rPr>
              <w:t>(komedie)</w:t>
            </w:r>
          </w:p>
          <w:p w14:paraId="3F25C0C7" w14:textId="77777777" w:rsidR="003E20AD" w:rsidRPr="00C27844" w:rsidRDefault="003E20AD" w:rsidP="003E20AD">
            <w:pPr>
              <w:spacing w:before="120" w:after="120"/>
              <w:rPr>
                <w:color w:val="000000" w:themeColor="text1"/>
              </w:rPr>
            </w:pPr>
            <w:r w:rsidRPr="00C27844">
              <w:rPr>
                <w:i/>
                <w:iCs/>
                <w:color w:val="000000" w:themeColor="text1"/>
              </w:rPr>
              <w:t xml:space="preserve">Sildig </w:t>
            </w:r>
            <w:proofErr w:type="spellStart"/>
            <w:r w:rsidRPr="00C27844">
              <w:rPr>
                <w:i/>
                <w:iCs/>
                <w:color w:val="000000" w:themeColor="text1"/>
              </w:rPr>
              <w:t>Opvaagnen</w:t>
            </w:r>
            <w:proofErr w:type="spellEnd"/>
            <w:r w:rsidRPr="00C27844">
              <w:rPr>
                <w:i/>
                <w:iCs/>
                <w:color w:val="000000" w:themeColor="text1"/>
              </w:rPr>
              <w:t xml:space="preserve"> </w:t>
            </w:r>
            <w:r w:rsidRPr="00C27844">
              <w:rPr>
                <w:color w:val="000000" w:themeColor="text1"/>
              </w:rPr>
              <w:t>(kort roman)</w:t>
            </w:r>
          </w:p>
          <w:p w14:paraId="13B166AA" w14:textId="2A08F9DD" w:rsidR="00BE23C1" w:rsidRPr="00C27844" w:rsidRDefault="00190322" w:rsidP="003E20AD">
            <w:pPr>
              <w:spacing w:before="120" w:after="120"/>
              <w:rPr>
                <w:color w:val="000000" w:themeColor="text1"/>
              </w:rPr>
            </w:pPr>
            <w:r w:rsidRPr="00C27844">
              <w:rPr>
                <w:i/>
                <w:iCs/>
                <w:color w:val="000000" w:themeColor="text1"/>
              </w:rPr>
              <w:t>E</w:t>
            </w:r>
            <w:r w:rsidRPr="00C27844">
              <w:rPr>
                <w:color w:val="000000" w:themeColor="text1"/>
              </w:rPr>
              <w:t xml:space="preserve">t </w:t>
            </w:r>
            <w:r w:rsidRPr="00C27844">
              <w:rPr>
                <w:i/>
                <w:iCs/>
                <w:color w:val="000000" w:themeColor="text1"/>
              </w:rPr>
              <w:t>Dukkehjem (drama)</w:t>
            </w:r>
          </w:p>
        </w:tc>
      </w:tr>
      <w:tr w:rsidR="00BE23C1" w:rsidRPr="00741CD8" w14:paraId="3197A6A7" w14:textId="77777777" w:rsidTr="004E4839">
        <w:tc>
          <w:tcPr>
            <w:tcW w:w="1414" w:type="dxa"/>
          </w:tcPr>
          <w:p w14:paraId="2D7DE459" w14:textId="55451DA8" w:rsidR="00BE23C1" w:rsidRPr="00001179" w:rsidRDefault="00001179" w:rsidP="00001179">
            <w:pPr>
              <w:pStyle w:val="Listeafsnit"/>
              <w:numPr>
                <w:ilvl w:val="0"/>
                <w:numId w:val="4"/>
              </w:numPr>
              <w:spacing w:before="120" w:after="120"/>
              <w:rPr>
                <w:b/>
              </w:rPr>
            </w:pPr>
            <w:proofErr w:type="spellStart"/>
            <w:r>
              <w:rPr>
                <w:b/>
              </w:rPr>
              <w:lastRenderedPageBreak/>
              <w:t>sem</w:t>
            </w:r>
            <w:proofErr w:type="spellEnd"/>
            <w:r>
              <w:rPr>
                <w:b/>
              </w:rPr>
              <w:t xml:space="preserve">. </w:t>
            </w:r>
          </w:p>
        </w:tc>
        <w:tc>
          <w:tcPr>
            <w:tcW w:w="977" w:type="dxa"/>
          </w:tcPr>
          <w:p w14:paraId="51ADE8E5" w14:textId="77777777" w:rsidR="00BE23C1" w:rsidRPr="003931E2" w:rsidRDefault="00BE23C1" w:rsidP="003931E2">
            <w:pPr>
              <w:spacing w:before="120" w:after="120"/>
              <w:rPr>
                <w:b/>
              </w:rPr>
            </w:pPr>
          </w:p>
        </w:tc>
        <w:tc>
          <w:tcPr>
            <w:tcW w:w="964" w:type="dxa"/>
          </w:tcPr>
          <w:p w14:paraId="23357782" w14:textId="77777777" w:rsidR="00BE23C1" w:rsidRDefault="006468EA" w:rsidP="003931E2">
            <w:pPr>
              <w:spacing w:before="120" w:after="120"/>
              <w:rPr>
                <w:b/>
              </w:rPr>
            </w:pPr>
            <w:r w:rsidRPr="009676F7">
              <w:rPr>
                <w:b/>
              </w:rPr>
              <w:t xml:space="preserve">Titel </w:t>
            </w:r>
            <w:r w:rsidR="00E61075">
              <w:rPr>
                <w:b/>
              </w:rPr>
              <w:t>6</w:t>
            </w:r>
          </w:p>
          <w:p w14:paraId="23F4EAE4" w14:textId="77777777" w:rsidR="0079388D" w:rsidRDefault="0079388D" w:rsidP="003931E2">
            <w:pPr>
              <w:spacing w:before="120" w:after="120"/>
              <w:rPr>
                <w:b/>
              </w:rPr>
            </w:pPr>
          </w:p>
          <w:p w14:paraId="161A743B" w14:textId="77777777" w:rsidR="0079388D" w:rsidRDefault="0079388D" w:rsidP="003931E2">
            <w:pPr>
              <w:spacing w:before="120" w:after="120"/>
              <w:rPr>
                <w:b/>
              </w:rPr>
            </w:pPr>
          </w:p>
          <w:p w14:paraId="12AE74E8" w14:textId="77777777" w:rsidR="0079388D" w:rsidRDefault="0079388D" w:rsidP="003931E2">
            <w:pPr>
              <w:spacing w:before="120" w:after="120"/>
              <w:rPr>
                <w:b/>
              </w:rPr>
            </w:pPr>
          </w:p>
          <w:p w14:paraId="27B5139F" w14:textId="77777777" w:rsidR="00B15494" w:rsidRDefault="00B15494" w:rsidP="003931E2">
            <w:pPr>
              <w:spacing w:before="120" w:after="120"/>
              <w:rPr>
                <w:b/>
              </w:rPr>
            </w:pPr>
          </w:p>
          <w:p w14:paraId="0DD83F49" w14:textId="77777777" w:rsidR="0079388D" w:rsidRDefault="0079388D" w:rsidP="003931E2">
            <w:pPr>
              <w:spacing w:before="120" w:after="120"/>
              <w:rPr>
                <w:b/>
              </w:rPr>
            </w:pPr>
            <w:r>
              <w:rPr>
                <w:b/>
              </w:rPr>
              <w:t>Titel 7</w:t>
            </w:r>
          </w:p>
          <w:p w14:paraId="799889B4" w14:textId="77777777" w:rsidR="0079388D" w:rsidRDefault="0079388D" w:rsidP="003931E2">
            <w:pPr>
              <w:spacing w:before="120" w:after="120"/>
              <w:rPr>
                <w:b/>
              </w:rPr>
            </w:pPr>
          </w:p>
          <w:p w14:paraId="17CC8CBC" w14:textId="74864765" w:rsidR="0079388D" w:rsidRPr="009676F7" w:rsidRDefault="0079388D" w:rsidP="003931E2">
            <w:pPr>
              <w:spacing w:before="120" w:after="120"/>
              <w:rPr>
                <w:b/>
              </w:rPr>
            </w:pPr>
            <w:r>
              <w:rPr>
                <w:b/>
              </w:rPr>
              <w:t>Titel 2</w:t>
            </w:r>
          </w:p>
        </w:tc>
        <w:tc>
          <w:tcPr>
            <w:tcW w:w="5594" w:type="dxa"/>
          </w:tcPr>
          <w:p w14:paraId="63F3C22D" w14:textId="77777777" w:rsidR="00BE23C1" w:rsidRDefault="00001179" w:rsidP="003931E2">
            <w:pPr>
              <w:spacing w:before="120" w:after="120"/>
              <w:rPr>
                <w:b/>
                <w:bCs/>
                <w:color w:val="000000" w:themeColor="text1"/>
              </w:rPr>
            </w:pPr>
            <w:r w:rsidRPr="00C27844">
              <w:rPr>
                <w:b/>
                <w:bCs/>
                <w:color w:val="000000" w:themeColor="text1"/>
              </w:rPr>
              <w:t>Tidens tendenser</w:t>
            </w:r>
          </w:p>
          <w:p w14:paraId="40BF8047" w14:textId="306984C1" w:rsidR="00C27844" w:rsidRDefault="00C27844" w:rsidP="003931E2">
            <w:pPr>
              <w:spacing w:before="120" w:after="120"/>
              <w:rPr>
                <w:color w:val="000000" w:themeColor="text1"/>
              </w:rPr>
            </w:pPr>
            <w:r>
              <w:rPr>
                <w:color w:val="000000" w:themeColor="text1"/>
              </w:rPr>
              <w:t>Værker:</w:t>
            </w:r>
          </w:p>
          <w:p w14:paraId="731EFD3A" w14:textId="6FFF1EBA" w:rsidR="00D27E36" w:rsidRDefault="008746B7" w:rsidP="003931E2">
            <w:pPr>
              <w:spacing w:before="120" w:after="120"/>
              <w:rPr>
                <w:i/>
                <w:iCs/>
                <w:color w:val="000000" w:themeColor="text1"/>
              </w:rPr>
            </w:pPr>
            <w:r>
              <w:rPr>
                <w:color w:val="000000" w:themeColor="text1"/>
              </w:rPr>
              <w:t xml:space="preserve">Pape, Morten: </w:t>
            </w:r>
            <w:r>
              <w:rPr>
                <w:i/>
                <w:iCs/>
                <w:color w:val="000000" w:themeColor="text1"/>
              </w:rPr>
              <w:t>Guds bedste børn</w:t>
            </w:r>
          </w:p>
          <w:p w14:paraId="5C20C905" w14:textId="3392F2D5" w:rsidR="00B15494" w:rsidRPr="00B15494" w:rsidRDefault="00B15494" w:rsidP="003931E2">
            <w:pPr>
              <w:spacing w:before="120" w:after="120"/>
              <w:rPr>
                <w:color w:val="000000" w:themeColor="text1"/>
              </w:rPr>
            </w:pPr>
            <w:r>
              <w:rPr>
                <w:color w:val="000000" w:themeColor="text1"/>
              </w:rPr>
              <w:t xml:space="preserve">Johannesen, Sigrid: </w:t>
            </w:r>
            <w:r w:rsidRPr="00B15494">
              <w:rPr>
                <w:i/>
                <w:iCs/>
                <w:color w:val="000000" w:themeColor="text1"/>
              </w:rPr>
              <w:t xml:space="preserve">Gen Z </w:t>
            </w:r>
            <w:proofErr w:type="spellStart"/>
            <w:r w:rsidRPr="00B15494">
              <w:rPr>
                <w:i/>
                <w:iCs/>
                <w:color w:val="000000" w:themeColor="text1"/>
              </w:rPr>
              <w:t>endgame</w:t>
            </w:r>
            <w:proofErr w:type="spellEnd"/>
            <w:r>
              <w:rPr>
                <w:color w:val="000000" w:themeColor="text1"/>
              </w:rPr>
              <w:t xml:space="preserve"> (Drama) Aarhus Teater</w:t>
            </w:r>
          </w:p>
          <w:p w14:paraId="76DA852C" w14:textId="77777777" w:rsidR="0079388D" w:rsidRDefault="0079388D" w:rsidP="003931E2">
            <w:pPr>
              <w:spacing w:before="120" w:after="120"/>
              <w:rPr>
                <w:i/>
                <w:iCs/>
                <w:color w:val="000000" w:themeColor="text1"/>
              </w:rPr>
            </w:pPr>
          </w:p>
          <w:p w14:paraId="39FBAE65" w14:textId="18725523" w:rsidR="0079388D" w:rsidRPr="0079388D" w:rsidRDefault="0079388D" w:rsidP="003931E2">
            <w:pPr>
              <w:spacing w:before="120" w:after="120"/>
              <w:rPr>
                <w:b/>
                <w:bCs/>
                <w:color w:val="000000" w:themeColor="text1"/>
              </w:rPr>
            </w:pPr>
            <w:r>
              <w:rPr>
                <w:b/>
                <w:bCs/>
                <w:color w:val="000000" w:themeColor="text1"/>
              </w:rPr>
              <w:t>Introduktion til eksistentialismen</w:t>
            </w:r>
          </w:p>
          <w:p w14:paraId="2D76CDFB" w14:textId="77777777" w:rsidR="0053018F" w:rsidRDefault="0053018F" w:rsidP="003931E2">
            <w:pPr>
              <w:spacing w:before="120" w:after="120"/>
              <w:rPr>
                <w:i/>
                <w:iCs/>
                <w:color w:val="000000" w:themeColor="text1"/>
              </w:rPr>
            </w:pPr>
          </w:p>
          <w:p w14:paraId="1D3FBF39" w14:textId="41C8D3C6" w:rsidR="0053018F" w:rsidRPr="00C27844" w:rsidRDefault="0053018F" w:rsidP="003931E2">
            <w:pPr>
              <w:spacing w:before="120" w:after="120"/>
              <w:rPr>
                <w:color w:val="000000" w:themeColor="text1"/>
              </w:rPr>
            </w:pPr>
            <w:r w:rsidRPr="00C27844">
              <w:rPr>
                <w:b/>
                <w:bCs/>
                <w:color w:val="000000" w:themeColor="text1"/>
              </w:rPr>
              <w:t>Ud med sproget (fortsat)</w:t>
            </w:r>
          </w:p>
        </w:tc>
      </w:tr>
      <w:tr w:rsidR="00BE23C1" w:rsidRPr="00741CD8" w14:paraId="4335C5B0" w14:textId="77777777" w:rsidTr="004E4839">
        <w:tc>
          <w:tcPr>
            <w:tcW w:w="1414" w:type="dxa"/>
          </w:tcPr>
          <w:p w14:paraId="21E1304F" w14:textId="2FC40F9F" w:rsidR="00BE23C1" w:rsidRPr="0053018F" w:rsidRDefault="00BE23C1" w:rsidP="0053018F">
            <w:pPr>
              <w:spacing w:before="120" w:after="120"/>
              <w:rPr>
                <w:b/>
              </w:rPr>
            </w:pPr>
          </w:p>
        </w:tc>
        <w:tc>
          <w:tcPr>
            <w:tcW w:w="977" w:type="dxa"/>
          </w:tcPr>
          <w:p w14:paraId="5706FFCB" w14:textId="77777777" w:rsidR="00BE23C1" w:rsidRPr="003931E2" w:rsidRDefault="00BE23C1" w:rsidP="003931E2">
            <w:pPr>
              <w:spacing w:before="120" w:after="120"/>
              <w:rPr>
                <w:b/>
              </w:rPr>
            </w:pPr>
          </w:p>
        </w:tc>
        <w:tc>
          <w:tcPr>
            <w:tcW w:w="964" w:type="dxa"/>
          </w:tcPr>
          <w:p w14:paraId="428FF852" w14:textId="0FC911FF" w:rsidR="00BE23C1" w:rsidRPr="009676F7" w:rsidRDefault="00BE23C1" w:rsidP="003931E2">
            <w:pPr>
              <w:spacing w:before="120" w:after="120"/>
              <w:rPr>
                <w:b/>
              </w:rPr>
            </w:pPr>
          </w:p>
        </w:tc>
        <w:tc>
          <w:tcPr>
            <w:tcW w:w="5594" w:type="dxa"/>
          </w:tcPr>
          <w:p w14:paraId="28363902" w14:textId="657B06BA" w:rsidR="00C27844" w:rsidRPr="00C27844" w:rsidRDefault="00C27844" w:rsidP="003931E2">
            <w:pPr>
              <w:spacing w:before="120" w:after="120"/>
              <w:rPr>
                <w:b/>
                <w:bCs/>
                <w:color w:val="000000" w:themeColor="text1"/>
              </w:rPr>
            </w:pPr>
          </w:p>
        </w:tc>
      </w:tr>
      <w:tr w:rsidR="00BE23C1" w:rsidRPr="00741CD8" w14:paraId="1E1831C7" w14:textId="77777777" w:rsidTr="004E4839">
        <w:tc>
          <w:tcPr>
            <w:tcW w:w="1414" w:type="dxa"/>
          </w:tcPr>
          <w:p w14:paraId="00EDC11D" w14:textId="77777777" w:rsidR="00BE23C1" w:rsidRPr="003931E2" w:rsidRDefault="00BE23C1" w:rsidP="003931E2">
            <w:pPr>
              <w:spacing w:before="120" w:after="120"/>
              <w:rPr>
                <w:b/>
              </w:rPr>
            </w:pPr>
          </w:p>
        </w:tc>
        <w:tc>
          <w:tcPr>
            <w:tcW w:w="977" w:type="dxa"/>
          </w:tcPr>
          <w:p w14:paraId="3C1636A6" w14:textId="77777777" w:rsidR="00BE23C1" w:rsidRPr="003931E2" w:rsidRDefault="00BE23C1" w:rsidP="003931E2">
            <w:pPr>
              <w:spacing w:before="120" w:after="120"/>
              <w:rPr>
                <w:b/>
              </w:rPr>
            </w:pPr>
          </w:p>
        </w:tc>
        <w:tc>
          <w:tcPr>
            <w:tcW w:w="964" w:type="dxa"/>
          </w:tcPr>
          <w:p w14:paraId="3B3B523A" w14:textId="6A6B9981" w:rsidR="00BE23C1" w:rsidRPr="003931E2" w:rsidRDefault="00BE23C1" w:rsidP="003931E2">
            <w:pPr>
              <w:spacing w:before="120" w:after="120"/>
              <w:rPr>
                <w:b/>
              </w:rPr>
            </w:pPr>
          </w:p>
        </w:tc>
        <w:tc>
          <w:tcPr>
            <w:tcW w:w="5594" w:type="dxa"/>
          </w:tcPr>
          <w:p w14:paraId="6DCE4ACB" w14:textId="77777777" w:rsidR="00BE23C1" w:rsidRPr="00741CD8" w:rsidRDefault="00BE23C1" w:rsidP="003931E2">
            <w:pPr>
              <w:spacing w:before="120" w:after="120"/>
            </w:pPr>
          </w:p>
        </w:tc>
      </w:tr>
    </w:tbl>
    <w:p w14:paraId="5946057A" w14:textId="77777777" w:rsidR="006540F6" w:rsidRPr="00E32D0F" w:rsidRDefault="00100E88" w:rsidP="006540F6">
      <w:pPr>
        <w:outlineLvl w:val="0"/>
      </w:pPr>
      <w:r w:rsidRPr="00741CD8">
        <w:rPr>
          <w:b/>
          <w:sz w:val="28"/>
          <w:szCs w:val="28"/>
        </w:rPr>
        <w:br w:type="page"/>
      </w:r>
      <w:r w:rsidR="006540F6" w:rsidRPr="00075256">
        <w:rPr>
          <w:b/>
          <w:sz w:val="28"/>
          <w:szCs w:val="28"/>
        </w:rPr>
        <w:lastRenderedPageBreak/>
        <w:t>Beskrivelse af det enkelte undervisningsforløb</w:t>
      </w:r>
      <w:r w:rsidR="006540F6">
        <w:rPr>
          <w:b/>
          <w:sz w:val="28"/>
          <w:szCs w:val="28"/>
        </w:rPr>
        <w:t xml:space="preserve"> (1 skema for hvert forløb)</w:t>
      </w:r>
    </w:p>
    <w:p w14:paraId="6E4D0597" w14:textId="77777777" w:rsidR="006540F6" w:rsidRDefault="006540F6" w:rsidP="006540F6">
      <w:pPr>
        <w:outlineLvl w:val="0"/>
        <w:rPr>
          <w:rStyle w:val="Hyperlink"/>
        </w:rPr>
      </w:pPr>
      <w:hyperlink w:anchor="Retur" w:history="1">
        <w:r w:rsidRPr="004E5E22">
          <w:rPr>
            <w:rStyle w:val="Hyperlink"/>
          </w:rPr>
          <w:t>Retur til forside</w:t>
        </w:r>
      </w:hyperlink>
    </w:p>
    <w:p w14:paraId="1BDC5DC1" w14:textId="77777777" w:rsidR="006540F6" w:rsidRDefault="006540F6" w:rsidP="006540F6">
      <w:pPr>
        <w:outlineLvl w:val="0"/>
        <w:rPr>
          <w:rStyle w:val="Hyperlink"/>
        </w:rPr>
      </w:pPr>
    </w:p>
    <w:p w14:paraId="70057E2A" w14:textId="77777777" w:rsidR="006540F6" w:rsidRDefault="006540F6" w:rsidP="006540F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71"/>
        <w:gridCol w:w="7957"/>
      </w:tblGrid>
      <w:tr w:rsidR="00DA1391" w14:paraId="19B29108" w14:textId="77777777" w:rsidTr="00D40450">
        <w:tc>
          <w:tcPr>
            <w:tcW w:w="0" w:type="auto"/>
          </w:tcPr>
          <w:p w14:paraId="1DC61549" w14:textId="77777777" w:rsidR="006540F6" w:rsidRPr="003931E2" w:rsidRDefault="006540F6" w:rsidP="00D40450">
            <w:pPr>
              <w:rPr>
                <w:b/>
              </w:rPr>
            </w:pPr>
            <w:r w:rsidRPr="003931E2">
              <w:rPr>
                <w:b/>
              </w:rPr>
              <w:t xml:space="preserve">Titel </w:t>
            </w:r>
            <w:r>
              <w:rPr>
                <w:b/>
              </w:rPr>
              <w:t>1</w:t>
            </w:r>
          </w:p>
          <w:p w14:paraId="532B4718" w14:textId="77777777" w:rsidR="006540F6" w:rsidRPr="003931E2" w:rsidRDefault="006540F6" w:rsidP="00D40450">
            <w:pPr>
              <w:rPr>
                <w:b/>
              </w:rPr>
            </w:pPr>
          </w:p>
        </w:tc>
        <w:tc>
          <w:tcPr>
            <w:tcW w:w="0" w:type="auto"/>
          </w:tcPr>
          <w:p w14:paraId="7502FCA8" w14:textId="77777777" w:rsidR="006540F6" w:rsidRDefault="00ED3792" w:rsidP="00D40450">
            <w:pPr>
              <w:rPr>
                <w:b/>
                <w:bCs/>
              </w:rPr>
            </w:pPr>
            <w:r>
              <w:rPr>
                <w:b/>
                <w:bCs/>
              </w:rPr>
              <w:t>Læselyst</w:t>
            </w:r>
          </w:p>
          <w:p w14:paraId="668E3809" w14:textId="1A4A4137" w:rsidR="00ED3792" w:rsidRPr="00DA1391" w:rsidRDefault="00ED3792" w:rsidP="00D40450">
            <w:r>
              <w:t>Aarestrup, Emil: ”Angst”</w:t>
            </w:r>
            <w:r w:rsidR="00DA1391">
              <w:t xml:space="preserve"> in </w:t>
            </w:r>
            <w:r w:rsidR="00DA1391">
              <w:rPr>
                <w:i/>
                <w:iCs/>
              </w:rPr>
              <w:t xml:space="preserve">Digte </w:t>
            </w:r>
            <w:r w:rsidR="00DA1391">
              <w:t>1838</w:t>
            </w:r>
          </w:p>
          <w:p w14:paraId="4C95301B" w14:textId="1E0EA75D" w:rsidR="00ED3792" w:rsidRPr="00DA1391" w:rsidRDefault="00ED3792" w:rsidP="00D40450">
            <w:r>
              <w:t xml:space="preserve">Aidt, Naja Marie: ”Torben og Maria” in </w:t>
            </w:r>
            <w:r>
              <w:rPr>
                <w:i/>
                <w:iCs/>
              </w:rPr>
              <w:t>Bavian</w:t>
            </w:r>
            <w:r w:rsidR="00DA1391">
              <w:rPr>
                <w:i/>
                <w:iCs/>
              </w:rPr>
              <w:t xml:space="preserve"> </w:t>
            </w:r>
            <w:r w:rsidR="00DA1391">
              <w:t>2006</w:t>
            </w:r>
          </w:p>
          <w:p w14:paraId="59142E08" w14:textId="29F572B7" w:rsidR="00ED3792" w:rsidRPr="00DA1391" w:rsidRDefault="00ED3792" w:rsidP="00D40450">
            <w:r w:rsidRPr="00DA1391">
              <w:t>Christensen, Camilla: ”Veninder”</w:t>
            </w:r>
            <w:r w:rsidR="00DA1391" w:rsidRPr="00DA1391">
              <w:t xml:space="preserve"> in </w:t>
            </w:r>
            <w:r w:rsidR="00DA1391" w:rsidRPr="00DA1391">
              <w:rPr>
                <w:i/>
                <w:iCs/>
              </w:rPr>
              <w:t>Stjernebør</w:t>
            </w:r>
            <w:r w:rsidR="00DA1391">
              <w:rPr>
                <w:i/>
                <w:iCs/>
              </w:rPr>
              <w:t xml:space="preserve">n </w:t>
            </w:r>
            <w:r w:rsidR="00DA1391">
              <w:t>1996</w:t>
            </w:r>
          </w:p>
          <w:p w14:paraId="25BA170D" w14:textId="0963720C" w:rsidR="00ED3792" w:rsidRDefault="00ED3792" w:rsidP="00D40450">
            <w:r>
              <w:t>Ditlevsen, Tove: ”Tårer”</w:t>
            </w:r>
            <w:r w:rsidR="00DA1391">
              <w:t xml:space="preserve"> 1966</w:t>
            </w:r>
          </w:p>
          <w:p w14:paraId="5F7D439B" w14:textId="519BF42E" w:rsidR="00DA1391" w:rsidRPr="00DA1391" w:rsidRDefault="00DA1391" w:rsidP="00D40450">
            <w:r>
              <w:t xml:space="preserve">Helle, Helle: ”En stol for lidt” in </w:t>
            </w:r>
            <w:r>
              <w:rPr>
                <w:i/>
                <w:iCs/>
              </w:rPr>
              <w:t xml:space="preserve">Rester </w:t>
            </w:r>
            <w:r>
              <w:t>1996</w:t>
            </w:r>
          </w:p>
          <w:p w14:paraId="3E5338B0" w14:textId="6E8A5835" w:rsidR="00ED3792" w:rsidRPr="00DA1391" w:rsidRDefault="00ED3792" w:rsidP="00ED3792">
            <w:r>
              <w:t xml:space="preserve">Korsgaard, Thomas: ”I bor da meget pænt” in </w:t>
            </w:r>
            <w:r>
              <w:rPr>
                <w:i/>
                <w:iCs/>
              </w:rPr>
              <w:t>Tyverier</w:t>
            </w:r>
            <w:r w:rsidR="00DA1391">
              <w:rPr>
                <w:i/>
                <w:iCs/>
              </w:rPr>
              <w:t xml:space="preserve"> </w:t>
            </w:r>
            <w:r w:rsidR="00DA1391">
              <w:t>2019</w:t>
            </w:r>
          </w:p>
        </w:tc>
      </w:tr>
      <w:tr w:rsidR="00DA1391" w14:paraId="4BF149B4" w14:textId="77777777" w:rsidTr="00D40450">
        <w:tc>
          <w:tcPr>
            <w:tcW w:w="0" w:type="auto"/>
          </w:tcPr>
          <w:p w14:paraId="72729241" w14:textId="77777777" w:rsidR="006540F6" w:rsidRPr="003931E2" w:rsidRDefault="006540F6" w:rsidP="00D40450">
            <w:pPr>
              <w:rPr>
                <w:b/>
              </w:rPr>
            </w:pPr>
            <w:r w:rsidRPr="003931E2">
              <w:rPr>
                <w:b/>
              </w:rPr>
              <w:t>Indhold</w:t>
            </w:r>
          </w:p>
        </w:tc>
        <w:tc>
          <w:tcPr>
            <w:tcW w:w="0" w:type="auto"/>
          </w:tcPr>
          <w:p w14:paraId="75FB7CD7" w14:textId="77777777" w:rsidR="006540F6" w:rsidRDefault="006540F6" w:rsidP="00ED3792"/>
        </w:tc>
      </w:tr>
      <w:tr w:rsidR="00DA1391" w14:paraId="2CB1D5F8" w14:textId="77777777" w:rsidTr="00D40450">
        <w:tc>
          <w:tcPr>
            <w:tcW w:w="0" w:type="auto"/>
          </w:tcPr>
          <w:p w14:paraId="02A55323" w14:textId="77777777" w:rsidR="006540F6" w:rsidRPr="003931E2" w:rsidRDefault="006540F6" w:rsidP="00D40450">
            <w:pPr>
              <w:rPr>
                <w:b/>
              </w:rPr>
            </w:pPr>
            <w:r w:rsidRPr="003931E2">
              <w:rPr>
                <w:b/>
              </w:rPr>
              <w:t>Omfang</w:t>
            </w:r>
          </w:p>
          <w:p w14:paraId="1B7329E7" w14:textId="77777777" w:rsidR="006540F6" w:rsidRPr="003931E2" w:rsidRDefault="006540F6" w:rsidP="00D40450">
            <w:pPr>
              <w:rPr>
                <w:b/>
              </w:rPr>
            </w:pPr>
          </w:p>
        </w:tc>
        <w:tc>
          <w:tcPr>
            <w:tcW w:w="0" w:type="auto"/>
          </w:tcPr>
          <w:p w14:paraId="77A79CA4" w14:textId="77777777" w:rsidR="006540F6" w:rsidRDefault="006540F6" w:rsidP="00D40450">
            <w:r>
              <w:t>Anvendt uddannelsestid</w:t>
            </w:r>
          </w:p>
          <w:p w14:paraId="2C1B41A3" w14:textId="1C874E89" w:rsidR="00ED3792" w:rsidRDefault="00DA1391" w:rsidP="00D40450">
            <w:r>
              <w:t>Grundforløbet</w:t>
            </w:r>
            <w:r w:rsidR="003072A4">
              <w:t xml:space="preserve"> ca. 10 moduler</w:t>
            </w:r>
          </w:p>
        </w:tc>
      </w:tr>
      <w:tr w:rsidR="00DA1391" w14:paraId="672B0344" w14:textId="77777777" w:rsidTr="00D40450">
        <w:tc>
          <w:tcPr>
            <w:tcW w:w="0" w:type="auto"/>
          </w:tcPr>
          <w:p w14:paraId="3D6A5712" w14:textId="77777777" w:rsidR="006540F6" w:rsidRPr="003931E2" w:rsidRDefault="006540F6" w:rsidP="00D40450">
            <w:pPr>
              <w:rPr>
                <w:b/>
              </w:rPr>
            </w:pPr>
            <w:r w:rsidRPr="003931E2">
              <w:rPr>
                <w:b/>
              </w:rPr>
              <w:t>Særlige fokuspunkter</w:t>
            </w:r>
          </w:p>
        </w:tc>
        <w:tc>
          <w:tcPr>
            <w:tcW w:w="0" w:type="auto"/>
          </w:tcPr>
          <w:p w14:paraId="6350B9C0" w14:textId="09971379" w:rsidR="006540F6" w:rsidRDefault="00DA1391" w:rsidP="00D40450">
            <w:r>
              <w:t xml:space="preserve">Forløbet er primært tænkt som dels overgang fra folkeskolen til gymnasiet </w:t>
            </w:r>
            <w:r w:rsidR="003072A4">
              <w:t xml:space="preserve">med fokus på faglighed </w:t>
            </w:r>
            <w:r>
              <w:t>og dels som et grundlag for at vække læselyst</w:t>
            </w:r>
            <w:r w:rsidR="003072A4">
              <w:t xml:space="preserve"> ved det umiddelbare møde med litteraturen.</w:t>
            </w:r>
          </w:p>
          <w:p w14:paraId="4F834295" w14:textId="3D3AE3FF" w:rsidR="00165263" w:rsidRDefault="00165263" w:rsidP="00D40450">
            <w:r>
              <w:t xml:space="preserve">Samtidigt er tanken, at ”fortolkningshypotese” skal trænes. </w:t>
            </w:r>
          </w:p>
          <w:p w14:paraId="5999A646" w14:textId="77777777" w:rsidR="00DA1391" w:rsidRDefault="00DA1391" w:rsidP="00D40450"/>
          <w:p w14:paraId="0F75F9AB" w14:textId="15B8E988" w:rsidR="00DA1391" w:rsidRDefault="00DA1391" w:rsidP="00D40450">
            <w:r>
              <w:t>For hvert modul er der læst en tekst sammen med eleverne, og den er åbnet med et spørgsmål om, hvad der er interessant ved den. Eleverne har budt ind, og der er noteret på tavlen.</w:t>
            </w:r>
          </w:p>
          <w:p w14:paraId="3619DE1F" w14:textId="71E3D3C4" w:rsidR="00DA1391" w:rsidRDefault="00DA1391" w:rsidP="00D40450">
            <w:r>
              <w:t>I første omgang bliver der ikke brugt fagord, men imens eleverne byder ind, bliver det sorteret på tavlen. Først i slutningen af modulet er der tilføjet fagbegreber som: ”miljø”, ”</w:t>
            </w:r>
            <w:proofErr w:type="spellStart"/>
            <w:r>
              <w:t>personkarakteristisk</w:t>
            </w:r>
            <w:proofErr w:type="spellEnd"/>
            <w:r>
              <w:t xml:space="preserve">” osv. </w:t>
            </w:r>
          </w:p>
          <w:p w14:paraId="6B1A3332" w14:textId="06721386" w:rsidR="006540F6" w:rsidRDefault="003072A4" w:rsidP="00D40450">
            <w:r>
              <w:t xml:space="preserve">På den måde får eleverne både den umiddelbare oplevelse af litteraturen og samtidigt trænet i at være tekstnære (citater) og ved, at de ting, de har peget på gøres faglige. </w:t>
            </w:r>
          </w:p>
        </w:tc>
      </w:tr>
      <w:tr w:rsidR="00DA1391" w14:paraId="6CC3409B" w14:textId="77777777" w:rsidTr="00D40450">
        <w:tc>
          <w:tcPr>
            <w:tcW w:w="0" w:type="auto"/>
          </w:tcPr>
          <w:p w14:paraId="78293C83" w14:textId="77777777" w:rsidR="006540F6" w:rsidRPr="003931E2" w:rsidRDefault="006540F6" w:rsidP="00D40450">
            <w:pPr>
              <w:rPr>
                <w:b/>
              </w:rPr>
            </w:pPr>
            <w:r w:rsidRPr="003931E2">
              <w:rPr>
                <w:b/>
              </w:rPr>
              <w:t>Væsentligste arbejdsformer</w:t>
            </w:r>
          </w:p>
        </w:tc>
        <w:tc>
          <w:tcPr>
            <w:tcW w:w="0" w:type="auto"/>
          </w:tcPr>
          <w:p w14:paraId="48CFF3A8" w14:textId="33C1F6C0" w:rsidR="006540F6" w:rsidRDefault="003072A4" w:rsidP="00D40450">
            <w:r>
              <w:t>Højtlæsning, klassediskussioner, tavleoplæg</w:t>
            </w:r>
          </w:p>
        </w:tc>
      </w:tr>
    </w:tbl>
    <w:p w14:paraId="19926C94" w14:textId="77777777" w:rsidR="006540F6" w:rsidRPr="00BB22F1" w:rsidRDefault="006540F6" w:rsidP="006540F6">
      <w:hyperlink w:anchor="Retur" w:history="1">
        <w:r w:rsidRPr="004E5E22">
          <w:rPr>
            <w:rStyle w:val="Hyperlink"/>
          </w:rPr>
          <w:t>Retur til forside</w:t>
        </w:r>
      </w:hyperlink>
    </w:p>
    <w:p w14:paraId="215C1D65" w14:textId="77777777" w:rsidR="006540F6" w:rsidRDefault="006540F6" w:rsidP="006540F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26"/>
        <w:gridCol w:w="8202"/>
      </w:tblGrid>
      <w:tr w:rsidR="00183043" w14:paraId="31837743" w14:textId="77777777" w:rsidTr="00D40450">
        <w:tc>
          <w:tcPr>
            <w:tcW w:w="0" w:type="auto"/>
          </w:tcPr>
          <w:p w14:paraId="65E064EF" w14:textId="77777777" w:rsidR="006540F6" w:rsidRPr="003931E2" w:rsidRDefault="006540F6" w:rsidP="00D40450">
            <w:pPr>
              <w:rPr>
                <w:b/>
              </w:rPr>
            </w:pPr>
            <w:r w:rsidRPr="003931E2">
              <w:rPr>
                <w:b/>
              </w:rPr>
              <w:t xml:space="preserve">Titel </w:t>
            </w:r>
            <w:r>
              <w:rPr>
                <w:b/>
              </w:rPr>
              <w:t>2</w:t>
            </w:r>
          </w:p>
          <w:p w14:paraId="6C8D1C55" w14:textId="77777777" w:rsidR="006540F6" w:rsidRPr="003931E2" w:rsidRDefault="006540F6" w:rsidP="00D40450">
            <w:pPr>
              <w:rPr>
                <w:b/>
              </w:rPr>
            </w:pPr>
          </w:p>
        </w:tc>
        <w:tc>
          <w:tcPr>
            <w:tcW w:w="0" w:type="auto"/>
          </w:tcPr>
          <w:p w14:paraId="7C84DE37" w14:textId="77777777" w:rsidR="006540F6" w:rsidRDefault="006540F6" w:rsidP="00D40450">
            <w:pPr>
              <w:rPr>
                <w:b/>
                <w:bCs/>
              </w:rPr>
            </w:pPr>
            <w:r w:rsidRPr="00CB64AE">
              <w:rPr>
                <w:b/>
                <w:bCs/>
              </w:rPr>
              <w:t xml:space="preserve">Ud med sproget </w:t>
            </w:r>
          </w:p>
          <w:p w14:paraId="104DCF35" w14:textId="77777777" w:rsidR="006540F6" w:rsidRPr="00472E96" w:rsidRDefault="006540F6" w:rsidP="00D40450">
            <w:pPr>
              <w:rPr>
                <w:i/>
                <w:iCs/>
              </w:rPr>
            </w:pPr>
            <w:r>
              <w:rPr>
                <w:i/>
                <w:iCs/>
              </w:rPr>
              <w:t xml:space="preserve">Værk: </w:t>
            </w:r>
            <w:proofErr w:type="spellStart"/>
            <w:r>
              <w:rPr>
                <w:i/>
                <w:iCs/>
              </w:rPr>
              <w:t>Thank</w:t>
            </w:r>
            <w:proofErr w:type="spellEnd"/>
            <w:r>
              <w:rPr>
                <w:i/>
                <w:iCs/>
              </w:rPr>
              <w:t xml:space="preserve"> </w:t>
            </w:r>
            <w:proofErr w:type="spellStart"/>
            <w:r>
              <w:rPr>
                <w:i/>
                <w:iCs/>
              </w:rPr>
              <w:t>you</w:t>
            </w:r>
            <w:proofErr w:type="spellEnd"/>
            <w:r>
              <w:rPr>
                <w:i/>
                <w:iCs/>
              </w:rPr>
              <w:t xml:space="preserve"> for smoking (film)</w:t>
            </w:r>
          </w:p>
          <w:p w14:paraId="1412D509" w14:textId="77777777" w:rsidR="006540F6" w:rsidRPr="00CB64AE" w:rsidRDefault="006540F6" w:rsidP="00D40450">
            <w:pPr>
              <w:rPr>
                <w:b/>
                <w:bCs/>
              </w:rPr>
            </w:pPr>
          </w:p>
        </w:tc>
      </w:tr>
      <w:tr w:rsidR="00183043" w14:paraId="77D19F34" w14:textId="77777777" w:rsidTr="00D40450">
        <w:tc>
          <w:tcPr>
            <w:tcW w:w="0" w:type="auto"/>
          </w:tcPr>
          <w:p w14:paraId="1B8319A3" w14:textId="77777777" w:rsidR="006540F6" w:rsidRPr="003931E2" w:rsidRDefault="006540F6" w:rsidP="00D40450">
            <w:pPr>
              <w:rPr>
                <w:b/>
              </w:rPr>
            </w:pPr>
            <w:r w:rsidRPr="003931E2">
              <w:rPr>
                <w:b/>
              </w:rPr>
              <w:t>Indhold</w:t>
            </w:r>
          </w:p>
        </w:tc>
        <w:tc>
          <w:tcPr>
            <w:tcW w:w="0" w:type="auto"/>
          </w:tcPr>
          <w:p w14:paraId="0F7B42F5" w14:textId="77777777" w:rsidR="006540F6" w:rsidRPr="00472E96" w:rsidRDefault="006540F6" w:rsidP="00D40450">
            <w:pPr>
              <w:pStyle w:val="Listeafsnit"/>
              <w:rPr>
                <w:b/>
                <w:bCs/>
              </w:rPr>
            </w:pPr>
            <w:r>
              <w:rPr>
                <w:b/>
                <w:bCs/>
              </w:rPr>
              <w:t>Primær litteratur</w:t>
            </w:r>
          </w:p>
          <w:p w14:paraId="36F3987F" w14:textId="77777777" w:rsidR="006540F6" w:rsidRPr="00005DD6" w:rsidRDefault="006540F6" w:rsidP="006540F6">
            <w:pPr>
              <w:pStyle w:val="Listeafsnit"/>
              <w:numPr>
                <w:ilvl w:val="0"/>
                <w:numId w:val="6"/>
              </w:numPr>
              <w:rPr>
                <w:lang w:val="en-US"/>
              </w:rPr>
            </w:pPr>
            <w:r w:rsidRPr="00005DD6">
              <w:rPr>
                <w:lang w:val="en-US"/>
              </w:rPr>
              <w:t>King, Martin</w:t>
            </w:r>
            <w:proofErr w:type="gramStart"/>
            <w:r w:rsidRPr="00005DD6">
              <w:rPr>
                <w:lang w:val="en-US"/>
              </w:rPr>
              <w:t>: ”I</w:t>
            </w:r>
            <w:proofErr w:type="gramEnd"/>
            <w:r w:rsidRPr="00005DD6">
              <w:rPr>
                <w:lang w:val="en-US"/>
              </w:rPr>
              <w:t xml:space="preserve"> have a dream” (</w:t>
            </w:r>
            <w:proofErr w:type="spellStart"/>
            <w:r w:rsidRPr="00005DD6">
              <w:rPr>
                <w:lang w:val="en-US"/>
              </w:rPr>
              <w:t>oversættelse</w:t>
            </w:r>
            <w:proofErr w:type="spellEnd"/>
            <w:r w:rsidRPr="00005DD6">
              <w:rPr>
                <w:lang w:val="en-US"/>
              </w:rPr>
              <w:t>)</w:t>
            </w:r>
          </w:p>
          <w:p w14:paraId="3A2E03F3" w14:textId="77777777" w:rsidR="006540F6" w:rsidRDefault="006540F6" w:rsidP="006540F6">
            <w:pPr>
              <w:pStyle w:val="Listeafsnit"/>
              <w:numPr>
                <w:ilvl w:val="0"/>
                <w:numId w:val="6"/>
              </w:numPr>
            </w:pPr>
            <w:r>
              <w:t xml:space="preserve">Taler in </w:t>
            </w:r>
            <w:r>
              <w:rPr>
                <w:i/>
                <w:iCs/>
              </w:rPr>
              <w:t xml:space="preserve">Ud med sproget </w:t>
            </w:r>
            <w:r>
              <w:t>af Helle Borup. Frydenlund</w:t>
            </w:r>
          </w:p>
          <w:p w14:paraId="5860B734" w14:textId="77777777" w:rsidR="00DA4EF6" w:rsidRDefault="00DA4EF6" w:rsidP="00DA4EF6">
            <w:pPr>
              <w:rPr>
                <w:b/>
                <w:bCs/>
              </w:rPr>
            </w:pPr>
          </w:p>
          <w:p w14:paraId="54C8F1DE" w14:textId="0256D61D" w:rsidR="006540F6" w:rsidRPr="00472E96" w:rsidRDefault="006540F6" w:rsidP="00DA4EF6">
            <w:pPr>
              <w:rPr>
                <w:b/>
                <w:bCs/>
              </w:rPr>
            </w:pPr>
            <w:r>
              <w:rPr>
                <w:b/>
                <w:bCs/>
              </w:rPr>
              <w:t>Sekundær litteratur</w:t>
            </w:r>
          </w:p>
          <w:p w14:paraId="3BF3C351" w14:textId="77777777" w:rsidR="006540F6" w:rsidRDefault="006540F6" w:rsidP="006540F6">
            <w:pPr>
              <w:pStyle w:val="Listeafsnit"/>
              <w:numPr>
                <w:ilvl w:val="0"/>
                <w:numId w:val="6"/>
              </w:numPr>
            </w:pPr>
            <w:r>
              <w:t>PP om appelformerne</w:t>
            </w:r>
          </w:p>
          <w:p w14:paraId="71B64C7D" w14:textId="77777777" w:rsidR="00C27844" w:rsidRPr="00FF5B39" w:rsidRDefault="00950D20" w:rsidP="00C27844">
            <w:pPr>
              <w:pStyle w:val="Listeafsnit"/>
              <w:numPr>
                <w:ilvl w:val="0"/>
                <w:numId w:val="6"/>
              </w:numPr>
            </w:pPr>
            <w:r>
              <w:t xml:space="preserve">Larsen, Ole Shultz: </w:t>
            </w:r>
            <w:r w:rsidR="00204A8C">
              <w:t xml:space="preserve">”Retorik”, ”Sproglige figurer” og ”Argumentation” in </w:t>
            </w:r>
            <w:r>
              <w:rPr>
                <w:i/>
                <w:iCs/>
              </w:rPr>
              <w:t>Håndbog til dansk</w:t>
            </w:r>
          </w:p>
          <w:p w14:paraId="19AC0893" w14:textId="7251F75A" w:rsidR="00FF5B39" w:rsidRDefault="00FF5B39" w:rsidP="00C27844">
            <w:pPr>
              <w:pStyle w:val="Listeafsnit"/>
              <w:numPr>
                <w:ilvl w:val="0"/>
                <w:numId w:val="6"/>
              </w:numPr>
            </w:pPr>
          </w:p>
        </w:tc>
      </w:tr>
      <w:tr w:rsidR="00183043" w14:paraId="59200033" w14:textId="77777777" w:rsidTr="00D40450">
        <w:tc>
          <w:tcPr>
            <w:tcW w:w="0" w:type="auto"/>
          </w:tcPr>
          <w:p w14:paraId="3FD589BF" w14:textId="77777777" w:rsidR="006540F6" w:rsidRPr="003931E2" w:rsidRDefault="006540F6" w:rsidP="00D40450">
            <w:pPr>
              <w:rPr>
                <w:b/>
              </w:rPr>
            </w:pPr>
            <w:r w:rsidRPr="003931E2">
              <w:rPr>
                <w:b/>
              </w:rPr>
              <w:lastRenderedPageBreak/>
              <w:t>Omfang</w:t>
            </w:r>
          </w:p>
          <w:p w14:paraId="7E1247F7" w14:textId="77777777" w:rsidR="006540F6" w:rsidRPr="003931E2" w:rsidRDefault="006540F6" w:rsidP="00D40450">
            <w:pPr>
              <w:rPr>
                <w:b/>
              </w:rPr>
            </w:pPr>
          </w:p>
        </w:tc>
        <w:tc>
          <w:tcPr>
            <w:tcW w:w="0" w:type="auto"/>
          </w:tcPr>
          <w:p w14:paraId="1E5FB7EF" w14:textId="77777777" w:rsidR="006540F6" w:rsidRDefault="006540F6" w:rsidP="00D40450">
            <w:r>
              <w:t>Anvendt 33% af skoleåret</w:t>
            </w:r>
          </w:p>
        </w:tc>
      </w:tr>
      <w:tr w:rsidR="00183043" w14:paraId="235B889F" w14:textId="77777777" w:rsidTr="00D40450">
        <w:tc>
          <w:tcPr>
            <w:tcW w:w="0" w:type="auto"/>
          </w:tcPr>
          <w:p w14:paraId="3BB47D18" w14:textId="77777777" w:rsidR="006540F6" w:rsidRPr="003931E2" w:rsidRDefault="006540F6" w:rsidP="00D40450">
            <w:pPr>
              <w:rPr>
                <w:b/>
              </w:rPr>
            </w:pPr>
            <w:r w:rsidRPr="003931E2">
              <w:rPr>
                <w:b/>
              </w:rPr>
              <w:t>Særlige fokuspunkter</w:t>
            </w:r>
          </w:p>
        </w:tc>
        <w:tc>
          <w:tcPr>
            <w:tcW w:w="0" w:type="auto"/>
          </w:tcPr>
          <w:p w14:paraId="162FD006" w14:textId="77777777" w:rsidR="006540F6" w:rsidRDefault="006540F6" w:rsidP="00D40450">
            <w:r>
              <w:t>Eleverne bliver i stand til at kommunikere klart og tydeligt i tale og skrift.</w:t>
            </w:r>
          </w:p>
          <w:p w14:paraId="434C228A" w14:textId="77777777" w:rsidR="006540F6" w:rsidRDefault="006540F6" w:rsidP="00D40450">
            <w:r>
              <w:t>Eleverne bliver i stand til at opbygge et argument</w:t>
            </w:r>
          </w:p>
          <w:p w14:paraId="5AD5CFFD" w14:textId="443DC8F0" w:rsidR="006540F6" w:rsidRDefault="006540F6" w:rsidP="00D40450">
            <w:r>
              <w:t>Eleverne øver sig i at formidle stof i større forsamlinger (hele klassen)</w:t>
            </w:r>
          </w:p>
          <w:p w14:paraId="24B98809" w14:textId="77777777" w:rsidR="00183043" w:rsidRDefault="00183043" w:rsidP="00D40450"/>
          <w:p w14:paraId="4F97CD19" w14:textId="4F9316FE" w:rsidR="00183043" w:rsidRDefault="00183043" w:rsidP="00D40450">
            <w:r>
              <w:t xml:space="preserve">Når vi påbegynder dette forløb, har eleverne netop afsluttet grundforløbet og er kommet i de nye klasser. Som en led i at sammenbringe dem i den nye kontekst og øve det at stå foran andre, indgår der i forløbet, at eleverne selv skal holde en lille tale foran resten af klassen. </w:t>
            </w:r>
          </w:p>
          <w:p w14:paraId="31D8FDA9" w14:textId="77777777" w:rsidR="006540F6" w:rsidRDefault="006540F6" w:rsidP="00D40450"/>
          <w:p w14:paraId="02499144" w14:textId="77777777" w:rsidR="00142C34" w:rsidRDefault="00142C34" w:rsidP="00142C34">
            <w:pPr>
              <w:pStyle w:val="Listeafsnit"/>
            </w:pPr>
            <w:r>
              <w:t>6. semester</w:t>
            </w:r>
          </w:p>
          <w:p w14:paraId="22AAED91" w14:textId="272D222C" w:rsidR="00142C34" w:rsidRPr="00142C34" w:rsidRDefault="00142C34" w:rsidP="00142C34">
            <w:pPr>
              <w:pStyle w:val="Listeafsnit"/>
            </w:pPr>
            <w:r>
              <w:t xml:space="preserve">Græsborg, </w:t>
            </w:r>
            <w:proofErr w:type="spellStart"/>
            <w:r>
              <w:t>Bornerup</w:t>
            </w:r>
            <w:proofErr w:type="spellEnd"/>
            <w:r>
              <w:t xml:space="preserve">, Anne og Jørgensen, Mette Møller: </w:t>
            </w:r>
            <w:r w:rsidRPr="00142C34">
              <w:rPr>
                <w:i/>
                <w:iCs/>
              </w:rPr>
              <w:t>Diskursanalyse i dansk</w:t>
            </w:r>
            <w:r>
              <w:rPr>
                <w:i/>
                <w:iCs/>
              </w:rPr>
              <w:t xml:space="preserve"> </w:t>
            </w:r>
            <w:r>
              <w:t>(</w:t>
            </w:r>
            <w:r>
              <w:rPr>
                <w:u w:val="single"/>
              </w:rPr>
              <w:t xml:space="preserve">ikke </w:t>
            </w:r>
            <w:r>
              <w:t>diskursanalyse og spin)</w:t>
            </w:r>
          </w:p>
          <w:p w14:paraId="5798FE2A" w14:textId="12D5E5D3" w:rsidR="00142C34" w:rsidRPr="00142C34" w:rsidRDefault="00142C34" w:rsidP="00142C34">
            <w:pPr>
              <w:pStyle w:val="Listeafsnit"/>
            </w:pPr>
            <w:r>
              <w:t>Vi har tematiseret prostitutionsdebatten.</w:t>
            </w:r>
          </w:p>
        </w:tc>
      </w:tr>
      <w:tr w:rsidR="00183043" w14:paraId="3715F229" w14:textId="77777777" w:rsidTr="00D40450">
        <w:tc>
          <w:tcPr>
            <w:tcW w:w="0" w:type="auto"/>
          </w:tcPr>
          <w:p w14:paraId="0994FCCE" w14:textId="77777777" w:rsidR="006540F6" w:rsidRPr="003931E2" w:rsidRDefault="006540F6" w:rsidP="00D40450">
            <w:pPr>
              <w:rPr>
                <w:b/>
              </w:rPr>
            </w:pPr>
            <w:r w:rsidRPr="003931E2">
              <w:rPr>
                <w:b/>
              </w:rPr>
              <w:t>Væsentligste arbejdsformer</w:t>
            </w:r>
          </w:p>
        </w:tc>
        <w:tc>
          <w:tcPr>
            <w:tcW w:w="0" w:type="auto"/>
          </w:tcPr>
          <w:p w14:paraId="33B3116D" w14:textId="77777777" w:rsidR="006540F6" w:rsidRDefault="006540F6" w:rsidP="006540F6">
            <w:pPr>
              <w:pStyle w:val="Listeafsnit"/>
              <w:numPr>
                <w:ilvl w:val="0"/>
                <w:numId w:val="6"/>
              </w:numPr>
            </w:pPr>
            <w:r>
              <w:t>Tavleoplæg med noter og elevinddragelse</w:t>
            </w:r>
          </w:p>
          <w:p w14:paraId="77B04AFA" w14:textId="77777777" w:rsidR="006540F6" w:rsidRDefault="006540F6" w:rsidP="006540F6">
            <w:pPr>
              <w:pStyle w:val="Listeafsnit"/>
              <w:numPr>
                <w:ilvl w:val="0"/>
                <w:numId w:val="6"/>
              </w:numPr>
            </w:pPr>
            <w:r>
              <w:t>Elevoplæg (taler + formidling af gruppearbejde)</w:t>
            </w:r>
          </w:p>
          <w:p w14:paraId="4139447E" w14:textId="77777777" w:rsidR="006540F6" w:rsidRDefault="006540F6" w:rsidP="006540F6">
            <w:pPr>
              <w:pStyle w:val="Listeafsnit"/>
              <w:numPr>
                <w:ilvl w:val="0"/>
                <w:numId w:val="6"/>
              </w:numPr>
            </w:pPr>
            <w:r>
              <w:t>Gruppearbejde</w:t>
            </w:r>
          </w:p>
          <w:p w14:paraId="11DD33B3" w14:textId="66EB7734" w:rsidR="006540F6" w:rsidRPr="00CB64AE" w:rsidRDefault="006540F6" w:rsidP="00D40450">
            <w:pPr>
              <w:pStyle w:val="Listeafsnit"/>
              <w:numPr>
                <w:ilvl w:val="0"/>
                <w:numId w:val="6"/>
              </w:numPr>
            </w:pPr>
            <w:r>
              <w:t xml:space="preserve">Skriftligt arbejde </w:t>
            </w:r>
          </w:p>
          <w:p w14:paraId="6E1502B6" w14:textId="77777777" w:rsidR="006540F6" w:rsidRDefault="006540F6" w:rsidP="00D40450"/>
        </w:tc>
      </w:tr>
    </w:tbl>
    <w:p w14:paraId="5FF7D40D" w14:textId="77777777" w:rsidR="006540F6" w:rsidRPr="00BB22F1" w:rsidRDefault="006540F6" w:rsidP="006540F6">
      <w:hyperlink w:anchor="Retur" w:history="1">
        <w:r w:rsidRPr="004E5E22">
          <w:rPr>
            <w:rStyle w:val="Hyperlink"/>
          </w:rPr>
          <w:t>Retur til forside</w:t>
        </w:r>
      </w:hyperlink>
    </w:p>
    <w:p w14:paraId="418EE9AA" w14:textId="77777777" w:rsidR="006540F6" w:rsidRDefault="006540F6" w:rsidP="006540F6">
      <w:pPr>
        <w:outlineLvl w:val="0"/>
        <w:rPr>
          <w:rStyle w:val="Hyperlink"/>
        </w:rPr>
      </w:pPr>
    </w:p>
    <w:p w14:paraId="22A6EAAA" w14:textId="77777777" w:rsidR="006540F6" w:rsidRDefault="006540F6" w:rsidP="006540F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4"/>
        <w:gridCol w:w="769"/>
        <w:gridCol w:w="8215"/>
      </w:tblGrid>
      <w:tr w:rsidR="006540F6" w14:paraId="357843F1" w14:textId="77777777" w:rsidTr="00165263">
        <w:tc>
          <w:tcPr>
            <w:tcW w:w="644" w:type="dxa"/>
          </w:tcPr>
          <w:p w14:paraId="78852F4E" w14:textId="77777777" w:rsidR="006540F6" w:rsidRPr="003931E2" w:rsidRDefault="006540F6" w:rsidP="00D40450">
            <w:pPr>
              <w:rPr>
                <w:b/>
              </w:rPr>
            </w:pPr>
            <w:r w:rsidRPr="003931E2">
              <w:rPr>
                <w:b/>
              </w:rPr>
              <w:t xml:space="preserve">Titel </w:t>
            </w:r>
            <w:r>
              <w:rPr>
                <w:b/>
              </w:rPr>
              <w:t>3</w:t>
            </w:r>
          </w:p>
          <w:p w14:paraId="2874C257" w14:textId="77777777" w:rsidR="006540F6" w:rsidRPr="003931E2" w:rsidRDefault="006540F6" w:rsidP="00D40450">
            <w:pPr>
              <w:rPr>
                <w:b/>
              </w:rPr>
            </w:pPr>
          </w:p>
        </w:tc>
        <w:tc>
          <w:tcPr>
            <w:tcW w:w="8984" w:type="dxa"/>
            <w:gridSpan w:val="2"/>
          </w:tcPr>
          <w:p w14:paraId="7F7137D8" w14:textId="02339DD8" w:rsidR="006540F6" w:rsidRPr="00EB2736" w:rsidRDefault="006540F6" w:rsidP="00D40450">
            <w:pPr>
              <w:rPr>
                <w:b/>
                <w:bCs/>
              </w:rPr>
            </w:pPr>
            <w:r>
              <w:rPr>
                <w:b/>
                <w:bCs/>
              </w:rPr>
              <w:t xml:space="preserve">Myter </w:t>
            </w:r>
          </w:p>
        </w:tc>
      </w:tr>
      <w:tr w:rsidR="006540F6" w14:paraId="6A1CB9DE" w14:textId="77777777" w:rsidTr="00165263">
        <w:tc>
          <w:tcPr>
            <w:tcW w:w="1413" w:type="dxa"/>
            <w:gridSpan w:val="2"/>
          </w:tcPr>
          <w:p w14:paraId="0D3D48DE" w14:textId="77777777" w:rsidR="00165263" w:rsidRDefault="00165263" w:rsidP="00D40450">
            <w:pPr>
              <w:rPr>
                <w:b/>
              </w:rPr>
            </w:pPr>
            <w:r>
              <w:rPr>
                <w:b/>
              </w:rPr>
              <w:t>Særlige fokuspunkter</w:t>
            </w:r>
          </w:p>
          <w:p w14:paraId="56564442" w14:textId="77777777" w:rsidR="00165263" w:rsidRDefault="00165263" w:rsidP="00D40450">
            <w:pPr>
              <w:rPr>
                <w:b/>
              </w:rPr>
            </w:pPr>
          </w:p>
          <w:p w14:paraId="0C5D2335" w14:textId="77777777" w:rsidR="00165263" w:rsidRDefault="00165263" w:rsidP="00D40450">
            <w:pPr>
              <w:rPr>
                <w:b/>
              </w:rPr>
            </w:pPr>
          </w:p>
          <w:p w14:paraId="1898B3DB" w14:textId="77777777" w:rsidR="00165263" w:rsidRDefault="00165263" w:rsidP="00D40450">
            <w:pPr>
              <w:rPr>
                <w:b/>
              </w:rPr>
            </w:pPr>
          </w:p>
          <w:p w14:paraId="57C26B86" w14:textId="77777777" w:rsidR="00165263" w:rsidRDefault="00165263" w:rsidP="00D40450">
            <w:pPr>
              <w:rPr>
                <w:b/>
              </w:rPr>
            </w:pPr>
          </w:p>
          <w:p w14:paraId="204C6AC4" w14:textId="77777777" w:rsidR="00165263" w:rsidRDefault="00165263" w:rsidP="00D40450">
            <w:pPr>
              <w:rPr>
                <w:b/>
              </w:rPr>
            </w:pPr>
          </w:p>
          <w:p w14:paraId="29CBB26F" w14:textId="77777777" w:rsidR="00165263" w:rsidRDefault="00165263" w:rsidP="00D40450">
            <w:pPr>
              <w:rPr>
                <w:b/>
              </w:rPr>
            </w:pPr>
          </w:p>
          <w:p w14:paraId="61D352BC" w14:textId="0321266C" w:rsidR="006540F6" w:rsidRPr="003931E2" w:rsidRDefault="006540F6" w:rsidP="00D40450">
            <w:pPr>
              <w:rPr>
                <w:b/>
              </w:rPr>
            </w:pPr>
            <w:r w:rsidRPr="003931E2">
              <w:rPr>
                <w:b/>
              </w:rPr>
              <w:t>Indhold</w:t>
            </w:r>
          </w:p>
        </w:tc>
        <w:tc>
          <w:tcPr>
            <w:tcW w:w="8215" w:type="dxa"/>
          </w:tcPr>
          <w:p w14:paraId="00F928FC" w14:textId="0A61772E" w:rsidR="00165263" w:rsidRDefault="00165263" w:rsidP="00D40450">
            <w:pPr>
              <w:rPr>
                <w:bCs/>
              </w:rPr>
            </w:pPr>
            <w:r>
              <w:rPr>
                <w:bCs/>
              </w:rPr>
              <w:t xml:space="preserve">Forløbet er bygget op således, at eleverne i første omgang stifter bekendtskab med myterne, og dernæst sætter vi dem i kontekst til skønlitterære og/eller malerier. Fokus er at få øje på intertekstualiteten og bevidsthed om myternes almengyldighed. Endelig skal eleverne på baggrund af kendskab til den oprindelige myte kunne diskutere ligheder og forskelle med den nye tekst. </w:t>
            </w:r>
          </w:p>
          <w:p w14:paraId="04E84F0C" w14:textId="77777777" w:rsidR="00A7607A" w:rsidRDefault="00A7607A" w:rsidP="00D40450">
            <w:pPr>
              <w:rPr>
                <w:bCs/>
              </w:rPr>
            </w:pPr>
          </w:p>
          <w:p w14:paraId="6351D56E" w14:textId="05641603" w:rsidR="00A7607A" w:rsidRPr="00165263" w:rsidRDefault="00A7607A" w:rsidP="00D40450">
            <w:pPr>
              <w:rPr>
                <w:bCs/>
              </w:rPr>
            </w:pPr>
            <w:r>
              <w:rPr>
                <w:bCs/>
              </w:rPr>
              <w:t>I forløbet er der også lagt billed</w:t>
            </w:r>
            <w:r w:rsidR="006F6CCD">
              <w:rPr>
                <w:bCs/>
              </w:rPr>
              <w:t>e – og reklame</w:t>
            </w:r>
            <w:r>
              <w:rPr>
                <w:bCs/>
              </w:rPr>
              <w:t xml:space="preserve">analyse ind, da vi har inddraget reklamer og malerier, der alluderer til de gennemgåede myter. </w:t>
            </w:r>
          </w:p>
          <w:p w14:paraId="0532FD84" w14:textId="77777777" w:rsidR="00165263" w:rsidRDefault="00165263" w:rsidP="00D40450">
            <w:pPr>
              <w:rPr>
                <w:b/>
              </w:rPr>
            </w:pPr>
          </w:p>
          <w:p w14:paraId="0319DC81" w14:textId="71A5EAF0" w:rsidR="006540F6" w:rsidRDefault="006540F6" w:rsidP="00D40450">
            <w:pPr>
              <w:rPr>
                <w:b/>
              </w:rPr>
            </w:pPr>
            <w:r w:rsidRPr="005C4630">
              <w:rPr>
                <w:b/>
              </w:rPr>
              <w:t>Primær litteratur</w:t>
            </w:r>
          </w:p>
          <w:p w14:paraId="122CEB0D" w14:textId="77777777" w:rsidR="006540F6" w:rsidRDefault="006540F6" w:rsidP="00D40450">
            <w:r>
              <w:t xml:space="preserve">Andersen, H.C.: ”De Røde sko” </w:t>
            </w:r>
            <w:hyperlink r:id="rId8" w:history="1">
              <w:r w:rsidRPr="003E3C57">
                <w:rPr>
                  <w:rStyle w:val="Hyperlink"/>
                </w:rPr>
                <w:t>https://www.andersenstories.com/da/andersen_fortaellinger/de_rode_sko</w:t>
              </w:r>
            </w:hyperlink>
          </w:p>
          <w:p w14:paraId="60420F50" w14:textId="77777777" w:rsidR="006540F6" w:rsidRDefault="006540F6" w:rsidP="00D40450"/>
          <w:p w14:paraId="61526CBE" w14:textId="77777777" w:rsidR="006540F6" w:rsidRPr="00D81FA8" w:rsidRDefault="006540F6" w:rsidP="00D40450">
            <w:r w:rsidRPr="00D81FA8">
              <w:t>Blixen, Karen: ”Vinger”</w:t>
            </w:r>
            <w:r>
              <w:t xml:space="preserve"> (1915) in </w:t>
            </w:r>
            <w:r>
              <w:rPr>
                <w:i/>
              </w:rPr>
              <w:t>Mytemotiver i dansk litteratur</w:t>
            </w:r>
            <w:r>
              <w:t>. Systime 2008</w:t>
            </w:r>
          </w:p>
          <w:p w14:paraId="32229874" w14:textId="77777777" w:rsidR="006540F6" w:rsidRDefault="006540F6" w:rsidP="00D40450"/>
          <w:p w14:paraId="743F7567" w14:textId="77777777" w:rsidR="006540F6" w:rsidRDefault="006540F6" w:rsidP="00D40450">
            <w:r>
              <w:t xml:space="preserve">Bodelsen, Andersen: ”Drivhuset” in </w:t>
            </w:r>
            <w:r>
              <w:rPr>
                <w:i/>
              </w:rPr>
              <w:t xml:space="preserve">Drivhuset. </w:t>
            </w:r>
            <w:r>
              <w:t>1965</w:t>
            </w:r>
          </w:p>
          <w:p w14:paraId="4187D366" w14:textId="77777777" w:rsidR="006540F6" w:rsidRDefault="006540F6" w:rsidP="00D40450"/>
          <w:p w14:paraId="12C5C7F3" w14:textId="77777777" w:rsidR="006540F6" w:rsidRDefault="006540F6" w:rsidP="00D40450">
            <w:r w:rsidRPr="00D81FA8">
              <w:t>Munch-Petersen, Gustav ”Det” (1932</w:t>
            </w:r>
            <w:r>
              <w:t xml:space="preserve">) in </w:t>
            </w:r>
            <w:r>
              <w:rPr>
                <w:i/>
              </w:rPr>
              <w:t>Mytemotiver i dansk litteratur</w:t>
            </w:r>
            <w:r>
              <w:t>. Systime 2008</w:t>
            </w:r>
          </w:p>
          <w:p w14:paraId="07C3EFCE" w14:textId="77777777" w:rsidR="006540F6" w:rsidRDefault="006540F6" w:rsidP="00D40450"/>
          <w:p w14:paraId="02D36611" w14:textId="77777777" w:rsidR="006540F6" w:rsidRPr="00D11CFE" w:rsidRDefault="006540F6" w:rsidP="00D40450">
            <w:r>
              <w:t xml:space="preserve">Thomasen, Mette: </w:t>
            </w:r>
            <w:r>
              <w:rPr>
                <w:i/>
                <w:iCs/>
              </w:rPr>
              <w:t xml:space="preserve">Plastic. </w:t>
            </w:r>
            <w:r>
              <w:t>Lindhardt og Ringhof 1995</w:t>
            </w:r>
          </w:p>
          <w:p w14:paraId="02FF49F2" w14:textId="77777777" w:rsidR="006540F6" w:rsidRDefault="006540F6" w:rsidP="00D40450"/>
          <w:p w14:paraId="16C487BF" w14:textId="77777777" w:rsidR="006540F6" w:rsidRPr="00DF7CB6" w:rsidRDefault="006540F6" w:rsidP="00D40450">
            <w:pPr>
              <w:rPr>
                <w:u w:val="single"/>
              </w:rPr>
            </w:pPr>
            <w:r>
              <w:rPr>
                <w:u w:val="single"/>
              </w:rPr>
              <w:t>Film</w:t>
            </w:r>
          </w:p>
          <w:p w14:paraId="0C986D69" w14:textId="77777777" w:rsidR="006540F6" w:rsidRDefault="006540F6" w:rsidP="00D40450">
            <w:pPr>
              <w:rPr>
                <w:i/>
              </w:rPr>
            </w:pPr>
            <w:r>
              <w:rPr>
                <w:i/>
              </w:rPr>
              <w:t xml:space="preserve">Adams Æbler </w:t>
            </w:r>
          </w:p>
          <w:p w14:paraId="62AD5C9D" w14:textId="77777777" w:rsidR="006540F6" w:rsidRPr="005C4630" w:rsidRDefault="006540F6" w:rsidP="00D40450"/>
          <w:p w14:paraId="2FC6DBDC" w14:textId="77777777" w:rsidR="006540F6" w:rsidRDefault="006540F6" w:rsidP="00D40450"/>
          <w:p w14:paraId="7AED652E" w14:textId="77777777" w:rsidR="006540F6" w:rsidRDefault="006540F6" w:rsidP="00D40450">
            <w:pPr>
              <w:rPr>
                <w:b/>
              </w:rPr>
            </w:pPr>
            <w:r w:rsidRPr="005C4630">
              <w:rPr>
                <w:b/>
              </w:rPr>
              <w:t>Sekundær litteratur</w:t>
            </w:r>
          </w:p>
          <w:p w14:paraId="004F82E3" w14:textId="77777777" w:rsidR="006540F6" w:rsidRDefault="006540F6" w:rsidP="00D40450">
            <w:pPr>
              <w:rPr>
                <w:b/>
              </w:rPr>
            </w:pPr>
          </w:p>
          <w:p w14:paraId="055CE49B" w14:textId="77777777" w:rsidR="006540F6" w:rsidRPr="002134A7" w:rsidRDefault="006540F6" w:rsidP="00D40450">
            <w:r w:rsidRPr="002134A7">
              <w:t>”Syndefaldet”, ”Syndefaldet”</w:t>
            </w:r>
            <w:r>
              <w:t>, Narcissis</w:t>
            </w:r>
            <w:r w:rsidRPr="002134A7">
              <w:t>me”, ”</w:t>
            </w:r>
            <w:proofErr w:type="spellStart"/>
            <w:r w:rsidRPr="002134A7">
              <w:t>Ikaros</w:t>
            </w:r>
            <w:proofErr w:type="spellEnd"/>
            <w:r w:rsidRPr="002134A7">
              <w:t>” og ”Ødipus”. in</w:t>
            </w:r>
            <w:r w:rsidRPr="002134A7">
              <w:rPr>
                <w:b/>
              </w:rPr>
              <w:t xml:space="preserve"> </w:t>
            </w:r>
            <w:r w:rsidRPr="002134A7">
              <w:rPr>
                <w:i/>
              </w:rPr>
              <w:t xml:space="preserve">Mytemotiver i dansk litteratur. </w:t>
            </w:r>
            <w:r w:rsidRPr="002134A7">
              <w:t>Systime</w:t>
            </w:r>
            <w:r>
              <w:t xml:space="preserve"> 1999</w:t>
            </w:r>
          </w:p>
          <w:p w14:paraId="57BAD33E" w14:textId="77777777" w:rsidR="006540F6" w:rsidRDefault="006540F6" w:rsidP="00D40450"/>
          <w:p w14:paraId="3546DDEE" w14:textId="77777777" w:rsidR="006540F6" w:rsidRDefault="006540F6" w:rsidP="00D40450">
            <w:r>
              <w:t>Syndefaldsmyten: DGT 1. Mos. Kap. 3, 1</w:t>
            </w:r>
          </w:p>
          <w:p w14:paraId="7ABCD670" w14:textId="77777777" w:rsidR="006540F6" w:rsidRDefault="006540F6" w:rsidP="00D40450">
            <w:hyperlink r:id="rId9" w:history="1">
              <w:r w:rsidRPr="003E3C57">
                <w:rPr>
                  <w:rStyle w:val="Hyperlink"/>
                </w:rPr>
                <w:t>http://www.bibelselskabet.dk/BrugBibelen/BibelenOnline.aspx?book=tob&amp;id=0&amp;chapter=3b</w:t>
              </w:r>
            </w:hyperlink>
          </w:p>
          <w:p w14:paraId="076FC1F3" w14:textId="74A6C7B7" w:rsidR="00C27844" w:rsidRDefault="00C27844" w:rsidP="00D40450">
            <w:r>
              <w:t>Billedanalyse</w:t>
            </w:r>
          </w:p>
          <w:p w14:paraId="27FDFA4B" w14:textId="0CECF339" w:rsidR="00C27844" w:rsidRDefault="00C27844" w:rsidP="00D40450">
            <w:r>
              <w:t xml:space="preserve">Primær: </w:t>
            </w:r>
          </w:p>
          <w:p w14:paraId="79ED1F34" w14:textId="54103FF1" w:rsidR="00C27844" w:rsidRDefault="00C27844" w:rsidP="00D40450">
            <w:r>
              <w:t>Kunstudstilling Otto Frello</w:t>
            </w:r>
          </w:p>
          <w:p w14:paraId="4327053B" w14:textId="7145027D" w:rsidR="00C27844" w:rsidRDefault="00C27844" w:rsidP="00D40450">
            <w:r>
              <w:t>Smirnoff-reklamer (Syndefaldet)</w:t>
            </w:r>
          </w:p>
          <w:p w14:paraId="0BEA9BC1" w14:textId="7F1BEE2B" w:rsidR="00C27844" w:rsidRDefault="00C27844" w:rsidP="00D40450">
            <w:r>
              <w:t>Ærtebjerg, Kathrine (selvvalgte af eleverne)</w:t>
            </w:r>
          </w:p>
          <w:p w14:paraId="06B8B31D" w14:textId="012EC8FF" w:rsidR="00C27844" w:rsidRDefault="00C27844" w:rsidP="00D40450">
            <w:r>
              <w:t>Munch, Edward: Skriget</w:t>
            </w:r>
          </w:p>
          <w:p w14:paraId="232624F3" w14:textId="719F2D08" w:rsidR="00D811D2" w:rsidRDefault="00D811D2" w:rsidP="00D40450"/>
          <w:p w14:paraId="320B8E08" w14:textId="77777777" w:rsidR="00C27844" w:rsidRDefault="00C27844" w:rsidP="00D40450"/>
          <w:p w14:paraId="4916F504" w14:textId="018D43F2" w:rsidR="00C27844" w:rsidRDefault="00C27844" w:rsidP="00D40450">
            <w:r>
              <w:t>Sekundært</w:t>
            </w:r>
          </w:p>
          <w:p w14:paraId="3CD6C7B2" w14:textId="53C7145E" w:rsidR="00C27844" w:rsidRDefault="00D811D2" w:rsidP="00D40450">
            <w:r>
              <w:t xml:space="preserve">Larsen, Ole Schultz: kap. 5.5 og 5.6 in </w:t>
            </w:r>
            <w:r>
              <w:rPr>
                <w:i/>
                <w:iCs/>
              </w:rPr>
              <w:t xml:space="preserve">Håndbog til dansk </w:t>
            </w:r>
            <w:hyperlink r:id="rId10" w:history="1">
              <w:r w:rsidR="002A5E83" w:rsidRPr="00D85602">
                <w:rPr>
                  <w:rStyle w:val="Hyperlink"/>
                </w:rPr>
                <w:t>https://hbdansk.systime.dk/?id=240</w:t>
              </w:r>
            </w:hyperlink>
            <w:r w:rsidR="002A5E83">
              <w:t xml:space="preserve"> (</w:t>
            </w:r>
            <w:proofErr w:type="spellStart"/>
            <w:r w:rsidR="002A5E83">
              <w:t>Billed</w:t>
            </w:r>
            <w:proofErr w:type="spellEnd"/>
            <w:r w:rsidR="002A5E83">
              <w:t xml:space="preserve"> – og reklameanalyse) </w:t>
            </w:r>
          </w:p>
          <w:p w14:paraId="397B84DE" w14:textId="77777777" w:rsidR="006540F6" w:rsidRDefault="006540F6" w:rsidP="00D40450"/>
          <w:p w14:paraId="52A50DFE" w14:textId="77777777" w:rsidR="006540F6" w:rsidRDefault="006540F6" w:rsidP="00D40450">
            <w:pPr>
              <w:rPr>
                <w:u w:val="single"/>
              </w:rPr>
            </w:pPr>
            <w:r>
              <w:rPr>
                <w:u w:val="single"/>
              </w:rPr>
              <w:t>Artikler og kronik</w:t>
            </w:r>
          </w:p>
          <w:p w14:paraId="21169ED8" w14:textId="77777777" w:rsidR="006540F6" w:rsidRDefault="006540F6" w:rsidP="00D40450">
            <w:r>
              <w:t>Mig, mig, mig er du klar til at se dig selv i øjnene?</w:t>
            </w:r>
          </w:p>
          <w:p w14:paraId="7BD88893" w14:textId="77777777" w:rsidR="006540F6" w:rsidRDefault="006540F6" w:rsidP="00D40450">
            <w:hyperlink r:id="rId11" w:history="1">
              <w:r w:rsidRPr="003E3C57">
                <w:rPr>
                  <w:rStyle w:val="Hyperlink"/>
                </w:rPr>
                <w:t>https://www.information.dk/kultur/2008/01/klar-se-oejnene</w:t>
              </w:r>
            </w:hyperlink>
          </w:p>
          <w:p w14:paraId="3CFC73E0" w14:textId="77777777" w:rsidR="006540F6" w:rsidRDefault="006540F6" w:rsidP="00D40450"/>
          <w:p w14:paraId="3BF6379C" w14:textId="77777777" w:rsidR="006540F6" w:rsidRDefault="006540F6" w:rsidP="00D40450">
            <w:r>
              <w:t>I gjorde os til narcissister</w:t>
            </w:r>
          </w:p>
          <w:p w14:paraId="6FC03057" w14:textId="77777777" w:rsidR="006540F6" w:rsidRDefault="006540F6" w:rsidP="00D40450">
            <w:hyperlink r:id="rId12" w:history="1">
              <w:r w:rsidRPr="003E3C57">
                <w:rPr>
                  <w:rStyle w:val="Hyperlink"/>
                </w:rPr>
                <w:t>https://politiken.dk/debat/debatindlaeg/art5478990/I-gjorde-os-til-narcissister</w:t>
              </w:r>
            </w:hyperlink>
          </w:p>
          <w:p w14:paraId="3B0B5D30" w14:textId="77777777" w:rsidR="006540F6" w:rsidRDefault="006540F6" w:rsidP="00D40450"/>
          <w:p w14:paraId="3E02BD59" w14:textId="77777777" w:rsidR="006540F6" w:rsidRDefault="006540F6" w:rsidP="00D40450">
            <w:pPr>
              <w:rPr>
                <w:u w:val="single"/>
              </w:rPr>
            </w:pPr>
            <w:r>
              <w:rPr>
                <w:u w:val="single"/>
              </w:rPr>
              <w:t>Podcast:</w:t>
            </w:r>
          </w:p>
          <w:p w14:paraId="0A26E10B" w14:textId="77777777" w:rsidR="006540F6" w:rsidRPr="00B2384F" w:rsidRDefault="006540F6" w:rsidP="00D40450">
            <w:pPr>
              <w:spacing w:line="240" w:lineRule="auto"/>
              <w:rPr>
                <w:rFonts w:ascii="Times New Roman" w:hAnsi="Times New Roman"/>
                <w:bCs/>
                <w:color w:val="000000" w:themeColor="text1"/>
              </w:rPr>
            </w:pPr>
            <w:r w:rsidRPr="00B2384F">
              <w:rPr>
                <w:rFonts w:cs="Calibri"/>
                <w:bCs/>
                <w:iCs/>
                <w:color w:val="000000" w:themeColor="text1"/>
              </w:rPr>
              <w:t xml:space="preserve">Andersen, Tony S. og Beck, Steen: ”De røde sko” (podcast): </w:t>
            </w:r>
            <w:hyperlink r:id="rId13" w:history="1">
              <w:r w:rsidRPr="00B2384F">
                <w:rPr>
                  <w:rStyle w:val="Hyperlink"/>
                  <w:bCs/>
                  <w:color w:val="000000" w:themeColor="text1"/>
                </w:rPr>
                <w:t>https://andersen-edu.dk/ind-i-sjaelen-ud-i-verden/</w:t>
              </w:r>
            </w:hyperlink>
          </w:p>
          <w:p w14:paraId="10941115" w14:textId="77777777" w:rsidR="006540F6" w:rsidRDefault="006540F6" w:rsidP="00D40450">
            <w:pPr>
              <w:rPr>
                <w:u w:val="single"/>
              </w:rPr>
            </w:pPr>
          </w:p>
          <w:p w14:paraId="1B5FFAF1" w14:textId="77777777" w:rsidR="006540F6" w:rsidRDefault="006540F6" w:rsidP="00D40450">
            <w:pPr>
              <w:rPr>
                <w:u w:val="single"/>
              </w:rPr>
            </w:pPr>
            <w:r w:rsidRPr="00704795">
              <w:rPr>
                <w:u w:val="single"/>
              </w:rPr>
              <w:t>https://podtail.com/en/podcast/klassikere-genfortalt/klassikere-genfortalt-3-8-kong-odipus/</w:t>
            </w:r>
          </w:p>
          <w:p w14:paraId="4C2ABEC0" w14:textId="77777777" w:rsidR="006540F6" w:rsidRDefault="006540F6" w:rsidP="00D40450">
            <w:pPr>
              <w:rPr>
                <w:u w:val="single"/>
              </w:rPr>
            </w:pPr>
          </w:p>
          <w:p w14:paraId="1EE4A55E" w14:textId="77777777" w:rsidR="006540F6" w:rsidRPr="00DF7CB6" w:rsidRDefault="006540F6" w:rsidP="00D40450">
            <w:pPr>
              <w:rPr>
                <w:u w:val="single"/>
              </w:rPr>
            </w:pPr>
            <w:r>
              <w:rPr>
                <w:u w:val="single"/>
              </w:rPr>
              <w:t>Reklamer</w:t>
            </w:r>
          </w:p>
          <w:p w14:paraId="44A8C3EA" w14:textId="77777777" w:rsidR="006540F6" w:rsidRDefault="006540F6" w:rsidP="00D40450">
            <w:r>
              <w:t>Smirnoff-reklamer</w:t>
            </w:r>
          </w:p>
          <w:p w14:paraId="1970CDC3" w14:textId="77777777" w:rsidR="006540F6" w:rsidRDefault="006540F6" w:rsidP="00D40450">
            <w:r w:rsidRPr="00F5549F">
              <w:lastRenderedPageBreak/>
              <w:t>https://www.google.dk/search?q=smirnoff+reklamer&amp;tbm=isch&amp;source=iu&amp;ictx=1&amp;fir=gBKgEy4cCXIGbM%253A%252CdDpPPCeWMf4sbM%252C_&amp;usg=__vmAxgAxz9OUqt37O3cpVhmYzVJQ%3D&amp;sa=X&amp;ved=0ahUKEwjb6eT-qJjYAhXNJFAKHdzOAMMQ9QEIKTAA#imgrc=gBKgEy4cCXIGbM:</w:t>
            </w:r>
          </w:p>
          <w:p w14:paraId="17927EF2" w14:textId="77777777" w:rsidR="006540F6" w:rsidRDefault="006540F6" w:rsidP="00D40450"/>
        </w:tc>
      </w:tr>
      <w:tr w:rsidR="006540F6" w14:paraId="58FC5EBC" w14:textId="77777777" w:rsidTr="00165263">
        <w:tc>
          <w:tcPr>
            <w:tcW w:w="644" w:type="dxa"/>
          </w:tcPr>
          <w:p w14:paraId="6B135D13" w14:textId="77777777" w:rsidR="006540F6" w:rsidRPr="003931E2" w:rsidRDefault="006540F6" w:rsidP="00D40450">
            <w:pPr>
              <w:rPr>
                <w:b/>
              </w:rPr>
            </w:pPr>
            <w:r w:rsidRPr="003931E2">
              <w:rPr>
                <w:b/>
              </w:rPr>
              <w:lastRenderedPageBreak/>
              <w:t>Omfang</w:t>
            </w:r>
          </w:p>
          <w:p w14:paraId="60E6A387" w14:textId="77777777" w:rsidR="006540F6" w:rsidRPr="003931E2" w:rsidRDefault="006540F6" w:rsidP="00D40450">
            <w:pPr>
              <w:rPr>
                <w:b/>
              </w:rPr>
            </w:pPr>
          </w:p>
        </w:tc>
        <w:tc>
          <w:tcPr>
            <w:tcW w:w="8984" w:type="dxa"/>
            <w:gridSpan w:val="2"/>
          </w:tcPr>
          <w:p w14:paraId="7F3D1D80" w14:textId="77777777" w:rsidR="006540F6" w:rsidRDefault="006540F6" w:rsidP="00D40450">
            <w:r>
              <w:t>Anvendt uddannelsestid</w:t>
            </w:r>
          </w:p>
          <w:p w14:paraId="0B1C552D" w14:textId="3183F538" w:rsidR="003A1EA8" w:rsidRDefault="003A1EA8" w:rsidP="00D40450">
            <w:r>
              <w:t>15%</w:t>
            </w:r>
          </w:p>
        </w:tc>
      </w:tr>
      <w:tr w:rsidR="006540F6" w14:paraId="43890496" w14:textId="77777777" w:rsidTr="00165263">
        <w:tc>
          <w:tcPr>
            <w:tcW w:w="644" w:type="dxa"/>
          </w:tcPr>
          <w:p w14:paraId="64CB45C2" w14:textId="3D16A3AD" w:rsidR="006540F6" w:rsidRPr="003931E2" w:rsidRDefault="006540F6" w:rsidP="00D40450">
            <w:pPr>
              <w:rPr>
                <w:b/>
              </w:rPr>
            </w:pPr>
          </w:p>
        </w:tc>
        <w:tc>
          <w:tcPr>
            <w:tcW w:w="8984" w:type="dxa"/>
            <w:gridSpan w:val="2"/>
          </w:tcPr>
          <w:p w14:paraId="1FC78012" w14:textId="5E996077" w:rsidR="003A1EA8" w:rsidRDefault="003A1EA8" w:rsidP="00D40450">
            <w:r>
              <w:t xml:space="preserve"> </w:t>
            </w:r>
          </w:p>
        </w:tc>
      </w:tr>
      <w:tr w:rsidR="006540F6" w14:paraId="0A7DD263" w14:textId="77777777" w:rsidTr="00165263">
        <w:tc>
          <w:tcPr>
            <w:tcW w:w="644" w:type="dxa"/>
          </w:tcPr>
          <w:p w14:paraId="7A81C45B" w14:textId="77777777" w:rsidR="006540F6" w:rsidRPr="003931E2" w:rsidRDefault="006540F6" w:rsidP="00D40450">
            <w:pPr>
              <w:rPr>
                <w:b/>
              </w:rPr>
            </w:pPr>
            <w:r w:rsidRPr="003931E2">
              <w:rPr>
                <w:b/>
              </w:rPr>
              <w:t>Væsentligste arbejdsformer</w:t>
            </w:r>
          </w:p>
        </w:tc>
        <w:tc>
          <w:tcPr>
            <w:tcW w:w="8984" w:type="dxa"/>
            <w:gridSpan w:val="2"/>
          </w:tcPr>
          <w:p w14:paraId="21EAAA57" w14:textId="77777777" w:rsidR="006540F6" w:rsidRDefault="003A1EA8" w:rsidP="00D40450">
            <w:r>
              <w:t>Læreroplæg</w:t>
            </w:r>
          </w:p>
          <w:p w14:paraId="7FD28B30" w14:textId="77777777" w:rsidR="003A1EA8" w:rsidRDefault="003A1EA8" w:rsidP="00D40450">
            <w:r>
              <w:t>Selvstændig læsning</w:t>
            </w:r>
          </w:p>
          <w:p w14:paraId="452E6B3D" w14:textId="22824B6A" w:rsidR="003A1EA8" w:rsidRDefault="003A1EA8" w:rsidP="00D40450">
            <w:r>
              <w:t>Klasseundervisning</w:t>
            </w:r>
          </w:p>
          <w:p w14:paraId="5B584A41" w14:textId="77777777" w:rsidR="003A1EA8" w:rsidRDefault="003A1EA8" w:rsidP="00D40450">
            <w:r>
              <w:t>Remediering</w:t>
            </w:r>
          </w:p>
          <w:p w14:paraId="1E784D33" w14:textId="77777777" w:rsidR="003A1EA8" w:rsidRDefault="003A1EA8" w:rsidP="00D40450">
            <w:r>
              <w:t>Pararbejde</w:t>
            </w:r>
          </w:p>
          <w:p w14:paraId="2278AC7C" w14:textId="1EDD2595" w:rsidR="003A1EA8" w:rsidRDefault="003A1EA8" w:rsidP="00D40450">
            <w:r>
              <w:t>skriftlighed</w:t>
            </w:r>
          </w:p>
        </w:tc>
      </w:tr>
    </w:tbl>
    <w:p w14:paraId="17FCE26E" w14:textId="77777777" w:rsidR="006540F6" w:rsidRPr="00BB22F1" w:rsidRDefault="006540F6" w:rsidP="006540F6">
      <w:pPr>
        <w:outlineLvl w:val="0"/>
      </w:pPr>
    </w:p>
    <w:p w14:paraId="5B874DDB" w14:textId="77777777" w:rsidR="006540F6" w:rsidRDefault="006540F6" w:rsidP="006540F6"/>
    <w:p w14:paraId="5ECBDDB3" w14:textId="45A0FB0F" w:rsidR="00E61075" w:rsidRDefault="00E61075" w:rsidP="00E6107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1"/>
        <w:gridCol w:w="8367"/>
      </w:tblGrid>
      <w:tr w:rsidR="00E61075" w:rsidRPr="00C43478" w14:paraId="032419E3" w14:textId="77777777" w:rsidTr="0001078A">
        <w:tc>
          <w:tcPr>
            <w:tcW w:w="0" w:type="auto"/>
          </w:tcPr>
          <w:p w14:paraId="4E04F50B" w14:textId="7F64A529" w:rsidR="00E61075" w:rsidRPr="003931E2" w:rsidRDefault="00E61075" w:rsidP="0001078A">
            <w:pPr>
              <w:rPr>
                <w:b/>
              </w:rPr>
            </w:pPr>
            <w:r w:rsidRPr="003931E2">
              <w:rPr>
                <w:b/>
              </w:rPr>
              <w:t>Titel</w:t>
            </w:r>
            <w:r>
              <w:rPr>
                <w:b/>
              </w:rPr>
              <w:t xml:space="preserve"> </w:t>
            </w:r>
            <w:r w:rsidR="00A51A9F">
              <w:rPr>
                <w:b/>
              </w:rPr>
              <w:t>4</w:t>
            </w:r>
          </w:p>
          <w:p w14:paraId="2F3978BF" w14:textId="77777777" w:rsidR="00E61075" w:rsidRPr="003931E2" w:rsidRDefault="00E61075" w:rsidP="0001078A">
            <w:pPr>
              <w:rPr>
                <w:b/>
              </w:rPr>
            </w:pPr>
          </w:p>
        </w:tc>
        <w:tc>
          <w:tcPr>
            <w:tcW w:w="0" w:type="auto"/>
          </w:tcPr>
          <w:p w14:paraId="4AD9F162" w14:textId="77777777" w:rsidR="00E61075" w:rsidRPr="00A51A9F" w:rsidRDefault="00E61075" w:rsidP="0001078A">
            <w:pPr>
              <w:rPr>
                <w:b/>
              </w:rPr>
            </w:pPr>
            <w:r w:rsidRPr="00A51A9F">
              <w:rPr>
                <w:b/>
              </w:rPr>
              <w:t xml:space="preserve">Humor </w:t>
            </w:r>
          </w:p>
          <w:p w14:paraId="260E06B5" w14:textId="220082E2" w:rsidR="00E61075" w:rsidRPr="00C43478" w:rsidRDefault="00E61075" w:rsidP="0001078A">
            <w:pPr>
              <w:rPr>
                <w:iCs/>
                <w:highlight w:val="yellow"/>
              </w:rPr>
            </w:pPr>
            <w:r w:rsidRPr="00A3295B">
              <w:rPr>
                <w:iCs/>
                <w:color w:val="000000" w:themeColor="text1"/>
              </w:rPr>
              <w:t>Værk:</w:t>
            </w:r>
            <w:r w:rsidRPr="00A3295B">
              <w:rPr>
                <w:i/>
                <w:color w:val="000000" w:themeColor="text1"/>
              </w:rPr>
              <w:t xml:space="preserve"> </w:t>
            </w:r>
            <w:r w:rsidR="00C43478" w:rsidRPr="00A3295B">
              <w:rPr>
                <w:i/>
                <w:color w:val="000000" w:themeColor="text1"/>
              </w:rPr>
              <w:t xml:space="preserve">Mit liv som Nikolaj Stokholm </w:t>
            </w:r>
            <w:r w:rsidRPr="00A3295B">
              <w:rPr>
                <w:iCs/>
                <w:color w:val="000000" w:themeColor="text1"/>
              </w:rPr>
              <w:t xml:space="preserve">(Stand up show) </w:t>
            </w:r>
          </w:p>
        </w:tc>
      </w:tr>
      <w:tr w:rsidR="00E61075" w:rsidRPr="004F7591" w14:paraId="330CECD5" w14:textId="77777777" w:rsidTr="0001078A">
        <w:tc>
          <w:tcPr>
            <w:tcW w:w="0" w:type="auto"/>
          </w:tcPr>
          <w:p w14:paraId="1B01BB8F" w14:textId="77777777" w:rsidR="00E61075" w:rsidRPr="003931E2" w:rsidRDefault="00E61075" w:rsidP="0001078A">
            <w:pPr>
              <w:rPr>
                <w:b/>
              </w:rPr>
            </w:pPr>
            <w:r w:rsidRPr="003931E2">
              <w:rPr>
                <w:b/>
              </w:rPr>
              <w:t>Indhold</w:t>
            </w:r>
          </w:p>
        </w:tc>
        <w:tc>
          <w:tcPr>
            <w:tcW w:w="0" w:type="auto"/>
          </w:tcPr>
          <w:p w14:paraId="2C85293B" w14:textId="77777777" w:rsidR="00E61075" w:rsidRPr="002134A7" w:rsidRDefault="00E61075" w:rsidP="0001078A">
            <w:pPr>
              <w:spacing w:line="360" w:lineRule="auto"/>
              <w:rPr>
                <w:highlight w:val="yellow"/>
                <w:lang w:val="en-US"/>
              </w:rPr>
            </w:pPr>
          </w:p>
          <w:p w14:paraId="0B8B8378" w14:textId="77777777" w:rsidR="00E61075" w:rsidRDefault="00E61075" w:rsidP="0001078A">
            <w:pPr>
              <w:rPr>
                <w:rFonts w:ascii="Calibri" w:hAnsi="Calibri" w:cs="Calibri"/>
                <w:b/>
              </w:rPr>
            </w:pPr>
            <w:r>
              <w:rPr>
                <w:rFonts w:ascii="Calibri" w:hAnsi="Calibri" w:cs="Calibri"/>
                <w:b/>
              </w:rPr>
              <w:t>Primær litteratur</w:t>
            </w:r>
          </w:p>
          <w:p w14:paraId="023F4D91" w14:textId="77777777" w:rsidR="00E61075" w:rsidRPr="00C43478" w:rsidRDefault="00E61075" w:rsidP="00E61075">
            <w:pPr>
              <w:numPr>
                <w:ilvl w:val="0"/>
                <w:numId w:val="8"/>
              </w:numPr>
              <w:spacing w:line="240" w:lineRule="auto"/>
              <w:rPr>
                <w:rFonts w:ascii="Calibri" w:hAnsi="Calibri" w:cs="Calibri"/>
              </w:rPr>
            </w:pPr>
            <w:r w:rsidRPr="00C43478">
              <w:rPr>
                <w:rFonts w:ascii="Calibri" w:hAnsi="Calibri" w:cs="Calibri"/>
              </w:rPr>
              <w:t>Sørensen, Villy: ”Blot en drengestreg”</w:t>
            </w:r>
          </w:p>
          <w:p w14:paraId="518F6547" w14:textId="3FB488FB" w:rsidR="00E61075" w:rsidRPr="00C43478" w:rsidRDefault="00C43478" w:rsidP="00E61075">
            <w:pPr>
              <w:numPr>
                <w:ilvl w:val="0"/>
                <w:numId w:val="8"/>
              </w:numPr>
              <w:spacing w:line="240" w:lineRule="auto"/>
              <w:rPr>
                <w:rFonts w:ascii="Calibri" w:hAnsi="Calibri" w:cs="Calibri"/>
              </w:rPr>
            </w:pPr>
            <w:r w:rsidRPr="00C43478">
              <w:rPr>
                <w:rFonts w:ascii="Calibri" w:hAnsi="Calibri" w:cs="Calibri"/>
              </w:rPr>
              <w:t xml:space="preserve">Stokholm, </w:t>
            </w:r>
            <w:proofErr w:type="spellStart"/>
            <w:r w:rsidRPr="00C43478">
              <w:rPr>
                <w:rFonts w:ascii="Calibri" w:hAnsi="Calibri" w:cs="Calibri"/>
              </w:rPr>
              <w:t>Nikaolaj</w:t>
            </w:r>
            <w:proofErr w:type="spellEnd"/>
            <w:r w:rsidRPr="00C43478">
              <w:rPr>
                <w:rFonts w:ascii="Calibri" w:hAnsi="Calibri" w:cs="Calibri"/>
              </w:rPr>
              <w:t xml:space="preserve">: </w:t>
            </w:r>
            <w:r w:rsidRPr="00C43478">
              <w:rPr>
                <w:rFonts w:ascii="Calibri" w:hAnsi="Calibri" w:cs="Calibri"/>
                <w:i/>
                <w:iCs/>
              </w:rPr>
              <w:t>Mit liv som Nikolaj Stokholm</w:t>
            </w:r>
            <w:r w:rsidRPr="00C43478">
              <w:rPr>
                <w:rFonts w:ascii="Calibri" w:hAnsi="Calibri" w:cs="Calibri"/>
              </w:rPr>
              <w:t xml:space="preserve"> (stand up) </w:t>
            </w:r>
          </w:p>
          <w:p w14:paraId="052D3814" w14:textId="77777777" w:rsidR="00E61075" w:rsidRPr="00C43478" w:rsidRDefault="00E61075" w:rsidP="00E61075">
            <w:pPr>
              <w:numPr>
                <w:ilvl w:val="0"/>
                <w:numId w:val="8"/>
              </w:numPr>
              <w:spacing w:line="240" w:lineRule="auto"/>
              <w:rPr>
                <w:rFonts w:ascii="Calibri" w:hAnsi="Calibri" w:cs="Calibri"/>
              </w:rPr>
            </w:pPr>
            <w:r w:rsidRPr="00C43478">
              <w:rPr>
                <w:rFonts w:ascii="Calibri" w:hAnsi="Calibri" w:cs="Calibri"/>
                <w:i/>
              </w:rPr>
              <w:t>Klovn</w:t>
            </w:r>
            <w:r w:rsidRPr="00C43478">
              <w:rPr>
                <w:rFonts w:ascii="Calibri" w:hAnsi="Calibri" w:cs="Calibri"/>
              </w:rPr>
              <w:t xml:space="preserve"> (klip) </w:t>
            </w:r>
            <w:hyperlink r:id="rId14" w:history="1">
              <w:r w:rsidRPr="00C43478">
                <w:rPr>
                  <w:rStyle w:val="Hyperlink"/>
                  <w:rFonts w:ascii="Calibri" w:hAnsi="Calibri" w:cs="Calibri"/>
                  <w:color w:val="auto"/>
                </w:rPr>
                <w:t>https://www.youtube.com/watch?v=2_igdZt1CN0&amp;t=22s</w:t>
              </w:r>
            </w:hyperlink>
          </w:p>
          <w:p w14:paraId="32CD153C" w14:textId="64D9A4AD" w:rsidR="00E61075" w:rsidRPr="00C43478" w:rsidRDefault="00C43478" w:rsidP="00E61075">
            <w:pPr>
              <w:numPr>
                <w:ilvl w:val="0"/>
                <w:numId w:val="8"/>
              </w:numPr>
              <w:spacing w:line="240" w:lineRule="auto"/>
              <w:rPr>
                <w:rFonts w:ascii="Calibri" w:hAnsi="Calibri" w:cs="Calibri"/>
              </w:rPr>
            </w:pPr>
            <w:proofErr w:type="spellStart"/>
            <w:r>
              <w:rPr>
                <w:rFonts w:ascii="Calibri" w:hAnsi="Calibri" w:cs="Calibri"/>
              </w:rPr>
              <w:t>Rokokoposten</w:t>
            </w:r>
            <w:proofErr w:type="spellEnd"/>
            <w:r>
              <w:rPr>
                <w:rFonts w:ascii="Calibri" w:hAnsi="Calibri" w:cs="Calibri"/>
              </w:rPr>
              <w:t xml:space="preserve">: </w:t>
            </w:r>
            <w:r w:rsidR="00E61075" w:rsidRPr="00C43478">
              <w:rPr>
                <w:rFonts w:ascii="Calibri" w:hAnsi="Calibri" w:cs="Calibri"/>
              </w:rPr>
              <w:t>”</w:t>
            </w:r>
            <w:r>
              <w:rPr>
                <w:rFonts w:ascii="Calibri" w:hAnsi="Calibri" w:cs="Calibri"/>
              </w:rPr>
              <w:t xml:space="preserve">Feminine fængsler skal sikre ligestilling i fængslerne” </w:t>
            </w:r>
            <w:r w:rsidRPr="00C43478">
              <w:rPr>
                <w:rFonts w:ascii="Calibri" w:hAnsi="Calibri" w:cs="Calibri"/>
              </w:rPr>
              <w:t xml:space="preserve"> </w:t>
            </w:r>
          </w:p>
          <w:p w14:paraId="00B45A98" w14:textId="77777777" w:rsidR="00E61075" w:rsidRPr="001C33CB" w:rsidRDefault="00E61075" w:rsidP="00E61075">
            <w:pPr>
              <w:numPr>
                <w:ilvl w:val="0"/>
                <w:numId w:val="8"/>
              </w:numPr>
              <w:spacing w:line="240" w:lineRule="auto"/>
              <w:rPr>
                <w:rFonts w:ascii="Calibri" w:hAnsi="Calibri" w:cs="Calibri"/>
              </w:rPr>
            </w:pPr>
            <w:r>
              <w:rPr>
                <w:rFonts w:ascii="Calibri" w:hAnsi="Calibri" w:cs="Calibri"/>
              </w:rPr>
              <w:t xml:space="preserve">Zenia Larsen ”Satiren er ytringsfrihedens vagthund” in </w:t>
            </w:r>
            <w:r>
              <w:rPr>
                <w:rFonts w:ascii="Calibri" w:hAnsi="Calibri" w:cs="Calibri"/>
                <w:i/>
              </w:rPr>
              <w:t xml:space="preserve">Dansk Noter </w:t>
            </w:r>
            <w:r>
              <w:rPr>
                <w:rFonts w:ascii="Calibri" w:hAnsi="Calibri" w:cs="Calibri"/>
              </w:rPr>
              <w:t>sept. 2018</w:t>
            </w:r>
          </w:p>
          <w:p w14:paraId="22042AC0" w14:textId="77777777" w:rsidR="00E61075" w:rsidRDefault="00E61075" w:rsidP="0001078A">
            <w:pPr>
              <w:rPr>
                <w:rFonts w:ascii="Calibri" w:hAnsi="Calibri" w:cs="Calibri"/>
                <w:b/>
              </w:rPr>
            </w:pPr>
          </w:p>
          <w:p w14:paraId="14E8BDB4" w14:textId="77777777" w:rsidR="00E61075" w:rsidRPr="00916500" w:rsidRDefault="00E61075" w:rsidP="0001078A">
            <w:pPr>
              <w:rPr>
                <w:rFonts w:ascii="Calibri" w:hAnsi="Calibri" w:cs="Calibri"/>
                <w:b/>
              </w:rPr>
            </w:pPr>
            <w:r w:rsidRPr="00916500">
              <w:rPr>
                <w:rFonts w:ascii="Calibri" w:hAnsi="Calibri" w:cs="Calibri"/>
                <w:b/>
              </w:rPr>
              <w:t>Sekundær litteratur</w:t>
            </w:r>
          </w:p>
          <w:p w14:paraId="3FC258FA" w14:textId="77777777" w:rsidR="00E61075" w:rsidRDefault="00E61075" w:rsidP="00E61075">
            <w:pPr>
              <w:numPr>
                <w:ilvl w:val="0"/>
                <w:numId w:val="7"/>
              </w:numPr>
              <w:spacing w:line="240" w:lineRule="auto"/>
              <w:rPr>
                <w:rFonts w:ascii="Calibri" w:hAnsi="Calibri" w:cs="Calibri"/>
              </w:rPr>
            </w:pPr>
            <w:r w:rsidRPr="00922556">
              <w:rPr>
                <w:rFonts w:ascii="Calibri" w:hAnsi="Calibri" w:cs="Calibri"/>
              </w:rPr>
              <w:t xml:space="preserve">”Komikere: Her er problemerne med fem typer af stand-up publikum” af Maja Hald in </w:t>
            </w:r>
            <w:r>
              <w:rPr>
                <w:rFonts w:ascii="Calibri" w:hAnsi="Calibri" w:cs="Calibri"/>
                <w:i/>
              </w:rPr>
              <w:t xml:space="preserve">Politiken </w:t>
            </w:r>
            <w:r>
              <w:rPr>
                <w:rFonts w:ascii="Calibri" w:hAnsi="Calibri" w:cs="Calibri"/>
              </w:rPr>
              <w:t xml:space="preserve">10. Maj 2016 </w:t>
            </w:r>
            <w:hyperlink r:id="rId15" w:history="1">
              <w:r w:rsidRPr="00A20A9D">
                <w:rPr>
                  <w:rStyle w:val="Hyperlink"/>
                  <w:rFonts w:ascii="Calibri" w:hAnsi="Calibri" w:cs="Calibri"/>
                </w:rPr>
                <w:t>https://politiken.dk/ibyen/byliv/art5621292/Komikere-Her-er-problemerne-med-fem-typer-af-stand-up-publikum</w:t>
              </w:r>
            </w:hyperlink>
          </w:p>
          <w:p w14:paraId="1DDC41F5" w14:textId="77777777" w:rsidR="00E61075" w:rsidRDefault="00E61075" w:rsidP="00E61075">
            <w:pPr>
              <w:numPr>
                <w:ilvl w:val="0"/>
                <w:numId w:val="7"/>
              </w:numPr>
              <w:spacing w:line="240" w:lineRule="auto"/>
              <w:rPr>
                <w:rFonts w:ascii="Calibri" w:hAnsi="Calibri" w:cs="Calibri"/>
              </w:rPr>
            </w:pPr>
            <w:r>
              <w:rPr>
                <w:rFonts w:ascii="Calibri" w:hAnsi="Calibri" w:cs="Calibri"/>
              </w:rPr>
              <w:t xml:space="preserve">Jensen, Michael Balle: ”Forløsningsteorien, overlegenhedsteorien, asymmetri” In </w:t>
            </w:r>
            <w:r>
              <w:rPr>
                <w:rFonts w:ascii="Calibri" w:hAnsi="Calibri" w:cs="Calibri"/>
                <w:i/>
              </w:rPr>
              <w:t xml:space="preserve">Humoren i da(n)sk. </w:t>
            </w:r>
            <w:r>
              <w:rPr>
                <w:rFonts w:ascii="Calibri" w:hAnsi="Calibri" w:cs="Calibri"/>
              </w:rPr>
              <w:t>Systime.dk</w:t>
            </w:r>
          </w:p>
          <w:p w14:paraId="25DB089B" w14:textId="77777777" w:rsidR="00E61075" w:rsidRPr="00024487" w:rsidRDefault="00E61075" w:rsidP="00E61075">
            <w:pPr>
              <w:numPr>
                <w:ilvl w:val="0"/>
                <w:numId w:val="7"/>
              </w:numPr>
              <w:spacing w:line="240" w:lineRule="auto"/>
              <w:rPr>
                <w:rFonts w:ascii="Calibri" w:hAnsi="Calibri" w:cs="Calibri"/>
              </w:rPr>
            </w:pPr>
            <w:r>
              <w:t xml:space="preserve">”Erwing Goffman og Joshua </w:t>
            </w:r>
            <w:proofErr w:type="spellStart"/>
            <w:r>
              <w:t>Meyrowitz</w:t>
            </w:r>
            <w:proofErr w:type="spellEnd"/>
            <w:r>
              <w:t xml:space="preserve"> livet er en scene” in </w:t>
            </w:r>
            <w:r w:rsidRPr="00024487">
              <w:rPr>
                <w:i/>
              </w:rPr>
              <w:t xml:space="preserve">Eksistentialismen i dansk. </w:t>
            </w:r>
            <w:r>
              <w:t>Systime 2017</w:t>
            </w:r>
          </w:p>
          <w:p w14:paraId="51262C0B" w14:textId="77777777" w:rsidR="00E61075" w:rsidRDefault="00E61075" w:rsidP="003A1EA8">
            <w:pPr>
              <w:rPr>
                <w:rFonts w:ascii="Calibri" w:hAnsi="Calibri" w:cs="Calibri"/>
              </w:rPr>
            </w:pPr>
          </w:p>
          <w:p w14:paraId="407485A7" w14:textId="77777777" w:rsidR="00E61075" w:rsidRDefault="00E61075" w:rsidP="0001078A">
            <w:pPr>
              <w:ind w:left="360"/>
              <w:rPr>
                <w:rFonts w:ascii="Calibri" w:hAnsi="Calibri" w:cs="Calibri"/>
              </w:rPr>
            </w:pPr>
            <w:r>
              <w:rPr>
                <w:rFonts w:ascii="Calibri" w:hAnsi="Calibri" w:cs="Calibri"/>
              </w:rPr>
              <w:lastRenderedPageBreak/>
              <w:t>Dokumentar:</w:t>
            </w:r>
          </w:p>
          <w:p w14:paraId="7168F592" w14:textId="77777777" w:rsidR="00E61075" w:rsidRPr="000E1F79" w:rsidRDefault="00E61075" w:rsidP="00E61075">
            <w:pPr>
              <w:numPr>
                <w:ilvl w:val="0"/>
                <w:numId w:val="7"/>
              </w:numPr>
              <w:spacing w:line="240" w:lineRule="auto"/>
              <w:jc w:val="center"/>
              <w:rPr>
                <w:rFonts w:ascii="Calibri" w:hAnsi="Calibri" w:cs="Calibri"/>
                <w:b/>
                <w:i/>
                <w:lang w:val="en-US"/>
              </w:rPr>
            </w:pPr>
            <w:r w:rsidRPr="000E1F79">
              <w:rPr>
                <w:lang w:val="en-US"/>
              </w:rPr>
              <w:t xml:space="preserve">Om stand-up </w:t>
            </w:r>
            <w:hyperlink r:id="rId16" w:anchor="!/" w:history="1">
              <w:r w:rsidRPr="000E1F79">
                <w:rPr>
                  <w:rStyle w:val="Hyperlink"/>
                  <w:lang w:val="en-US"/>
                </w:rPr>
                <w:t>https://www.dr.dk/tv/se/kulturmagasinet/kulturmagasinet-gejst/kulturmagasinet-gejst-27#!/</w:t>
              </w:r>
            </w:hyperlink>
          </w:p>
          <w:p w14:paraId="62A1E157" w14:textId="77777777" w:rsidR="00E61075" w:rsidRPr="00916500" w:rsidRDefault="00E61075" w:rsidP="00E61075">
            <w:pPr>
              <w:numPr>
                <w:ilvl w:val="0"/>
                <w:numId w:val="7"/>
              </w:numPr>
              <w:spacing w:line="240" w:lineRule="auto"/>
              <w:jc w:val="center"/>
              <w:rPr>
                <w:rFonts w:ascii="Calibri" w:hAnsi="Calibri" w:cs="Calibri"/>
                <w:b/>
                <w:i/>
              </w:rPr>
            </w:pPr>
            <w:r>
              <w:t>Om jokes</w:t>
            </w:r>
          </w:p>
          <w:p w14:paraId="774EB7D2" w14:textId="77777777" w:rsidR="00E61075" w:rsidRDefault="00E61075" w:rsidP="00E61075">
            <w:pPr>
              <w:numPr>
                <w:ilvl w:val="0"/>
                <w:numId w:val="7"/>
              </w:numPr>
              <w:spacing w:line="240" w:lineRule="auto"/>
              <w:jc w:val="center"/>
              <w:rPr>
                <w:rFonts w:ascii="Calibri" w:hAnsi="Calibri" w:cs="Calibri"/>
                <w:b/>
                <w:i/>
              </w:rPr>
            </w:pPr>
            <w:hyperlink r:id="rId17" w:history="1">
              <w:r w:rsidRPr="00D23D8C">
                <w:rPr>
                  <w:rStyle w:val="Hyperlink"/>
                  <w:rFonts w:ascii="Times" w:hAnsi="Times"/>
                  <w:sz w:val="20"/>
                  <w:szCs w:val="20"/>
                </w:rPr>
                <w:t>https://www.dr.dk/tv/se/kulturmagasinet/kulturmagasinet-gejst/kulturmagasinet-gejst-25</w:t>
              </w:r>
            </w:hyperlink>
          </w:p>
          <w:p w14:paraId="21EEDEBD" w14:textId="77777777" w:rsidR="00E61075" w:rsidRPr="000E1F79" w:rsidRDefault="00E61075" w:rsidP="0001078A">
            <w:pPr>
              <w:rPr>
                <w:highlight w:val="yellow"/>
              </w:rPr>
            </w:pPr>
          </w:p>
          <w:p w14:paraId="63E3BE6B" w14:textId="77777777" w:rsidR="00E61075" w:rsidRPr="000E1F79" w:rsidRDefault="00E61075" w:rsidP="0001078A">
            <w:pPr>
              <w:rPr>
                <w:highlight w:val="yellow"/>
              </w:rPr>
            </w:pPr>
          </w:p>
        </w:tc>
      </w:tr>
      <w:tr w:rsidR="00E61075" w14:paraId="6DCDCA93" w14:textId="77777777" w:rsidTr="0001078A">
        <w:tc>
          <w:tcPr>
            <w:tcW w:w="0" w:type="auto"/>
          </w:tcPr>
          <w:p w14:paraId="11E678AE" w14:textId="77777777" w:rsidR="00E61075" w:rsidRPr="003931E2" w:rsidRDefault="00E61075" w:rsidP="0001078A">
            <w:pPr>
              <w:rPr>
                <w:b/>
              </w:rPr>
            </w:pPr>
            <w:r w:rsidRPr="003931E2">
              <w:rPr>
                <w:b/>
              </w:rPr>
              <w:lastRenderedPageBreak/>
              <w:t>Omfang</w:t>
            </w:r>
          </w:p>
          <w:p w14:paraId="51B061C2" w14:textId="77777777" w:rsidR="00E61075" w:rsidRPr="003931E2" w:rsidRDefault="00E61075" w:rsidP="0001078A">
            <w:pPr>
              <w:rPr>
                <w:b/>
              </w:rPr>
            </w:pPr>
          </w:p>
        </w:tc>
        <w:tc>
          <w:tcPr>
            <w:tcW w:w="0" w:type="auto"/>
          </w:tcPr>
          <w:p w14:paraId="76A3324E" w14:textId="3C3777DA" w:rsidR="00E61075" w:rsidRDefault="003A1EA8" w:rsidP="0001078A">
            <w:r>
              <w:t>15 %</w:t>
            </w:r>
          </w:p>
        </w:tc>
      </w:tr>
      <w:tr w:rsidR="00E61075" w14:paraId="18B0F2A2" w14:textId="77777777" w:rsidTr="0001078A">
        <w:tc>
          <w:tcPr>
            <w:tcW w:w="0" w:type="auto"/>
          </w:tcPr>
          <w:p w14:paraId="0AE16D81" w14:textId="77777777" w:rsidR="00E61075" w:rsidRPr="003931E2" w:rsidRDefault="00E61075" w:rsidP="0001078A">
            <w:pPr>
              <w:rPr>
                <w:b/>
              </w:rPr>
            </w:pPr>
            <w:r w:rsidRPr="003931E2">
              <w:rPr>
                <w:b/>
              </w:rPr>
              <w:t>Særlige fokuspunkter</w:t>
            </w:r>
          </w:p>
        </w:tc>
        <w:tc>
          <w:tcPr>
            <w:tcW w:w="0" w:type="auto"/>
          </w:tcPr>
          <w:p w14:paraId="0F9D1811" w14:textId="1DBC5F44" w:rsidR="00E61075" w:rsidRDefault="00573665" w:rsidP="0001078A">
            <w:r>
              <w:t xml:space="preserve">Fokus er, at eleverne bliver teoretisk klædt på til at </w:t>
            </w:r>
            <w:r w:rsidR="00A3673D">
              <w:t xml:space="preserve">forklare, hvad </w:t>
            </w:r>
            <w:r>
              <w:t xml:space="preserve">det er, der gør en tekst sjov. Men i høj grad også en bevidstgørelse af, hvilke kvaliteter humor har som appelform, </w:t>
            </w:r>
            <w:r w:rsidR="00A3673D">
              <w:t xml:space="preserve">og </w:t>
            </w:r>
            <w:r>
              <w:t xml:space="preserve">hvorfor humor kan være problematisk. </w:t>
            </w:r>
          </w:p>
        </w:tc>
      </w:tr>
      <w:tr w:rsidR="00E61075" w14:paraId="76CE5BE0" w14:textId="77777777" w:rsidTr="0001078A">
        <w:tc>
          <w:tcPr>
            <w:tcW w:w="0" w:type="auto"/>
          </w:tcPr>
          <w:p w14:paraId="5758FC01" w14:textId="77777777" w:rsidR="00E61075" w:rsidRPr="003931E2" w:rsidRDefault="00E61075" w:rsidP="0001078A">
            <w:pPr>
              <w:rPr>
                <w:b/>
              </w:rPr>
            </w:pPr>
            <w:r w:rsidRPr="003931E2">
              <w:rPr>
                <w:b/>
              </w:rPr>
              <w:t>Væsentligste arbejdsformer</w:t>
            </w:r>
          </w:p>
        </w:tc>
        <w:tc>
          <w:tcPr>
            <w:tcW w:w="0" w:type="auto"/>
          </w:tcPr>
          <w:p w14:paraId="28C88C47" w14:textId="39254F32" w:rsidR="00E61075" w:rsidRDefault="00573665" w:rsidP="0001078A">
            <w:r>
              <w:t>Selvstændig læsning</w:t>
            </w:r>
          </w:p>
          <w:p w14:paraId="529D45D5" w14:textId="2C6F9881" w:rsidR="00573665" w:rsidRDefault="00573665" w:rsidP="0001078A">
            <w:r>
              <w:t>Gruppearbejde</w:t>
            </w:r>
          </w:p>
          <w:p w14:paraId="6B5CFE3D" w14:textId="4C881173" w:rsidR="00573665" w:rsidRDefault="00573665" w:rsidP="0001078A">
            <w:r>
              <w:t>Læreroplæg</w:t>
            </w:r>
          </w:p>
          <w:p w14:paraId="00627683" w14:textId="3A910DC1" w:rsidR="00573665" w:rsidRDefault="00573665" w:rsidP="0001078A">
            <w:r>
              <w:t>gruppearbejde</w:t>
            </w:r>
          </w:p>
          <w:p w14:paraId="30BA5151" w14:textId="77777777" w:rsidR="00E61075" w:rsidRDefault="00E61075" w:rsidP="0001078A"/>
        </w:tc>
      </w:tr>
    </w:tbl>
    <w:p w14:paraId="65A79D34" w14:textId="77777777" w:rsidR="00E61075" w:rsidRDefault="00E61075" w:rsidP="00E61075"/>
    <w:p w14:paraId="655BA1B6" w14:textId="77777777" w:rsidR="00633F44" w:rsidRDefault="00633F44" w:rsidP="00633F4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5"/>
        <w:gridCol w:w="8353"/>
      </w:tblGrid>
      <w:tr w:rsidR="00CB4436" w14:paraId="554F79A0" w14:textId="77777777" w:rsidTr="0001078A">
        <w:tc>
          <w:tcPr>
            <w:tcW w:w="0" w:type="auto"/>
          </w:tcPr>
          <w:p w14:paraId="0757AD98" w14:textId="2D57B9EB" w:rsidR="00633F44" w:rsidRPr="003931E2" w:rsidRDefault="00633F44" w:rsidP="0001078A">
            <w:pPr>
              <w:rPr>
                <w:b/>
              </w:rPr>
            </w:pPr>
            <w:r w:rsidRPr="003931E2">
              <w:rPr>
                <w:b/>
              </w:rPr>
              <w:t>Titel</w:t>
            </w:r>
            <w:r>
              <w:rPr>
                <w:b/>
              </w:rPr>
              <w:t xml:space="preserve"> 5</w:t>
            </w:r>
          </w:p>
          <w:p w14:paraId="49AB57F7" w14:textId="77777777" w:rsidR="00633F44" w:rsidRPr="003931E2" w:rsidRDefault="00633F44" w:rsidP="0001078A">
            <w:pPr>
              <w:rPr>
                <w:b/>
              </w:rPr>
            </w:pPr>
          </w:p>
        </w:tc>
        <w:tc>
          <w:tcPr>
            <w:tcW w:w="0" w:type="auto"/>
          </w:tcPr>
          <w:p w14:paraId="4D5A7DF7" w14:textId="77777777" w:rsidR="00633F44" w:rsidRDefault="00633F44" w:rsidP="0001078A">
            <w:pPr>
              <w:rPr>
                <w:b/>
                <w:bCs/>
              </w:rPr>
            </w:pPr>
            <w:r>
              <w:rPr>
                <w:b/>
                <w:bCs/>
              </w:rPr>
              <w:t>Litteraturhistorie</w:t>
            </w:r>
          </w:p>
          <w:p w14:paraId="16A07CBD" w14:textId="77777777" w:rsidR="00D83DF2" w:rsidRDefault="00633F44" w:rsidP="0001078A">
            <w:pPr>
              <w:rPr>
                <w:i/>
                <w:iCs/>
              </w:rPr>
            </w:pPr>
            <w:r>
              <w:rPr>
                <w:i/>
                <w:iCs/>
              </w:rPr>
              <w:t xml:space="preserve">Værker: </w:t>
            </w:r>
            <w:r w:rsidR="00D83DF2">
              <w:t xml:space="preserve">Ibsen, Henrik: </w:t>
            </w:r>
            <w:r w:rsidR="00D83DF2">
              <w:rPr>
                <w:i/>
                <w:iCs/>
              </w:rPr>
              <w:t>Et Dukkehjem</w:t>
            </w:r>
          </w:p>
          <w:p w14:paraId="2F9CC9A3" w14:textId="220FE9ED" w:rsidR="00633F44" w:rsidRPr="008612EF" w:rsidRDefault="00D83DF2" w:rsidP="0001078A">
            <w:r>
              <w:t xml:space="preserve">             </w:t>
            </w:r>
            <w:r w:rsidR="00633F44" w:rsidRPr="000D1D34">
              <w:t>Blicher, Steen Steensen:</w:t>
            </w:r>
            <w:r w:rsidR="00633F44">
              <w:rPr>
                <w:i/>
                <w:iCs/>
              </w:rPr>
              <w:t xml:space="preserve"> Sildig </w:t>
            </w:r>
            <w:proofErr w:type="spellStart"/>
            <w:r w:rsidR="00633F44">
              <w:rPr>
                <w:i/>
                <w:iCs/>
              </w:rPr>
              <w:t>Opvaagnen</w:t>
            </w:r>
            <w:proofErr w:type="spellEnd"/>
            <w:r w:rsidR="00633F44">
              <w:t xml:space="preserve"> </w:t>
            </w:r>
            <w:r w:rsidR="008612EF">
              <w:t>(prosa)</w:t>
            </w:r>
          </w:p>
          <w:p w14:paraId="2CF0350D" w14:textId="755AE6E3" w:rsidR="00633F44" w:rsidRDefault="00633F44" w:rsidP="0001078A">
            <w:r>
              <w:rPr>
                <w:i/>
                <w:iCs/>
              </w:rPr>
              <w:t xml:space="preserve">             </w:t>
            </w:r>
            <w:r>
              <w:t xml:space="preserve">Holberg, Ludvig: </w:t>
            </w:r>
            <w:r w:rsidRPr="004E7B74">
              <w:rPr>
                <w:i/>
                <w:iCs/>
              </w:rPr>
              <w:t>Jeppe på bjerget</w:t>
            </w:r>
            <w:r>
              <w:t xml:space="preserve"> </w:t>
            </w:r>
            <w:r w:rsidR="008612EF">
              <w:t>(komedie)</w:t>
            </w:r>
          </w:p>
          <w:p w14:paraId="16300E77" w14:textId="2581FE14" w:rsidR="00633F44" w:rsidRPr="008612EF" w:rsidRDefault="00633F44" w:rsidP="0001078A">
            <w:r>
              <w:t xml:space="preserve">             Ukendt: </w:t>
            </w:r>
            <w:proofErr w:type="spellStart"/>
            <w:r>
              <w:rPr>
                <w:i/>
                <w:iCs/>
              </w:rPr>
              <w:t>Gunlaug</w:t>
            </w:r>
            <w:proofErr w:type="spellEnd"/>
            <w:r>
              <w:rPr>
                <w:i/>
                <w:iCs/>
              </w:rPr>
              <w:t xml:space="preserve"> </w:t>
            </w:r>
            <w:proofErr w:type="spellStart"/>
            <w:proofErr w:type="gramStart"/>
            <w:r>
              <w:rPr>
                <w:i/>
                <w:iCs/>
              </w:rPr>
              <w:t>Ormstunge</w:t>
            </w:r>
            <w:proofErr w:type="spellEnd"/>
            <w:r>
              <w:rPr>
                <w:i/>
                <w:iCs/>
              </w:rPr>
              <w:t xml:space="preserve"> </w:t>
            </w:r>
            <w:r w:rsidR="008612EF">
              <w:rPr>
                <w:i/>
                <w:iCs/>
              </w:rPr>
              <w:t xml:space="preserve"> </w:t>
            </w:r>
            <w:r w:rsidR="008612EF">
              <w:t>(</w:t>
            </w:r>
            <w:proofErr w:type="gramEnd"/>
            <w:r w:rsidR="008612EF">
              <w:t>saga)</w:t>
            </w:r>
          </w:p>
          <w:p w14:paraId="4CA79D6F" w14:textId="77777777" w:rsidR="00633F44" w:rsidRPr="004E7B74" w:rsidRDefault="00633F44" w:rsidP="0001078A">
            <w:pPr>
              <w:rPr>
                <w:highlight w:val="yellow"/>
              </w:rPr>
            </w:pPr>
            <w:r>
              <w:rPr>
                <w:i/>
                <w:iCs/>
                <w:highlight w:val="yellow"/>
              </w:rPr>
              <w:t xml:space="preserve">            </w:t>
            </w:r>
          </w:p>
        </w:tc>
      </w:tr>
      <w:tr w:rsidR="00CB4436" w:rsidRPr="004B1262" w14:paraId="15B2EE0E" w14:textId="77777777" w:rsidTr="0001078A">
        <w:tc>
          <w:tcPr>
            <w:tcW w:w="0" w:type="auto"/>
          </w:tcPr>
          <w:p w14:paraId="64F9C1D8" w14:textId="77777777" w:rsidR="00633F44" w:rsidRPr="003931E2" w:rsidRDefault="00633F44" w:rsidP="0001078A">
            <w:pPr>
              <w:rPr>
                <w:b/>
              </w:rPr>
            </w:pPr>
            <w:r w:rsidRPr="003931E2">
              <w:rPr>
                <w:b/>
              </w:rPr>
              <w:t>Indhold</w:t>
            </w:r>
          </w:p>
        </w:tc>
        <w:tc>
          <w:tcPr>
            <w:tcW w:w="0" w:type="auto"/>
          </w:tcPr>
          <w:p w14:paraId="54F30D6A" w14:textId="4861F3BF" w:rsidR="0004522A" w:rsidRPr="0004522A" w:rsidRDefault="0004522A" w:rsidP="0004522A">
            <w:pPr>
              <w:pStyle w:val="Listeafsnit"/>
              <w:numPr>
                <w:ilvl w:val="0"/>
                <w:numId w:val="12"/>
              </w:numPr>
              <w:rPr>
                <w:b/>
                <w:u w:val="single"/>
              </w:rPr>
            </w:pPr>
            <w:proofErr w:type="spellStart"/>
            <w:r w:rsidRPr="0004522A">
              <w:rPr>
                <w:b/>
                <w:u w:val="single"/>
              </w:rPr>
              <w:t>sem</w:t>
            </w:r>
            <w:proofErr w:type="spellEnd"/>
          </w:p>
          <w:p w14:paraId="1FA4B0CA" w14:textId="77777777" w:rsidR="0004522A" w:rsidRPr="0004522A" w:rsidRDefault="0004522A" w:rsidP="0004522A">
            <w:pPr>
              <w:spacing w:line="360" w:lineRule="auto"/>
              <w:rPr>
                <w:b/>
              </w:rPr>
            </w:pPr>
            <w:r w:rsidRPr="0004522A">
              <w:rPr>
                <w:b/>
              </w:rPr>
              <w:t>Primær litteratur:</w:t>
            </w:r>
          </w:p>
          <w:p w14:paraId="0C1F002A" w14:textId="77777777" w:rsidR="0004522A" w:rsidRPr="0004522A" w:rsidRDefault="0004522A" w:rsidP="0004522A">
            <w:pPr>
              <w:spacing w:line="240" w:lineRule="auto"/>
            </w:pPr>
            <w:proofErr w:type="spellStart"/>
            <w:r w:rsidRPr="0004522A">
              <w:rPr>
                <w:i/>
              </w:rPr>
              <w:t>Gunlaug</w:t>
            </w:r>
            <w:proofErr w:type="spellEnd"/>
            <w:r w:rsidRPr="0004522A">
              <w:rPr>
                <w:i/>
              </w:rPr>
              <w:t xml:space="preserve"> </w:t>
            </w:r>
            <w:proofErr w:type="spellStart"/>
            <w:r w:rsidRPr="0004522A">
              <w:rPr>
                <w:i/>
              </w:rPr>
              <w:t>Ormstunge</w:t>
            </w:r>
            <w:proofErr w:type="spellEnd"/>
            <w:r w:rsidRPr="0004522A">
              <w:t xml:space="preserve">: </w:t>
            </w:r>
            <w:hyperlink r:id="rId18" w:history="1">
              <w:r w:rsidRPr="0004522A">
                <w:rPr>
                  <w:rStyle w:val="Hyperlink"/>
                  <w:color w:val="auto"/>
                </w:rPr>
                <w:t>http://heimskringla.no/wiki/Fortælling_om_Gunløg_Ormstunge</w:t>
              </w:r>
            </w:hyperlink>
            <w:r w:rsidRPr="0004522A">
              <w:t xml:space="preserve"> (værk)</w:t>
            </w:r>
          </w:p>
          <w:p w14:paraId="1C560960" w14:textId="77777777" w:rsidR="0004522A" w:rsidRPr="0004522A" w:rsidRDefault="0004522A" w:rsidP="0004522A">
            <w:pPr>
              <w:spacing w:line="240" w:lineRule="auto"/>
              <w:rPr>
                <w:highlight w:val="yellow"/>
              </w:rPr>
            </w:pPr>
          </w:p>
          <w:p w14:paraId="2BB2719B" w14:textId="77777777" w:rsidR="0004522A" w:rsidRPr="0004522A" w:rsidRDefault="0004522A" w:rsidP="0004522A">
            <w:pPr>
              <w:spacing w:line="240" w:lineRule="auto"/>
            </w:pPr>
            <w:r w:rsidRPr="0004522A">
              <w:t>”Den hvide mands æresdrab” https://www.kristeligt-dagblad.dk/historier/drab</w:t>
            </w:r>
          </w:p>
          <w:p w14:paraId="77BD16F4" w14:textId="77777777" w:rsidR="0004522A" w:rsidRPr="0004522A" w:rsidRDefault="0004522A" w:rsidP="0004522A">
            <w:pPr>
              <w:spacing w:line="240" w:lineRule="auto"/>
            </w:pPr>
          </w:p>
          <w:p w14:paraId="2C269211" w14:textId="2523458D" w:rsidR="0004522A" w:rsidRPr="0004522A" w:rsidRDefault="0004522A" w:rsidP="0004522A">
            <w:pPr>
              <w:spacing w:line="240" w:lineRule="auto"/>
            </w:pPr>
            <w:r w:rsidRPr="0004522A">
              <w:t xml:space="preserve">Folkeviser: Ebbe Skammelsen </w:t>
            </w:r>
          </w:p>
          <w:p w14:paraId="5EBE60BA" w14:textId="77777777" w:rsidR="0004522A" w:rsidRPr="0004522A" w:rsidRDefault="0004522A" w:rsidP="0004522A">
            <w:pPr>
              <w:spacing w:line="240" w:lineRule="auto"/>
            </w:pPr>
          </w:p>
          <w:p w14:paraId="4891B582" w14:textId="77777777" w:rsidR="0004522A" w:rsidRPr="0004522A" w:rsidRDefault="0004522A" w:rsidP="0004522A">
            <w:pPr>
              <w:spacing w:line="240" w:lineRule="auto"/>
            </w:pPr>
            <w:r w:rsidRPr="0004522A">
              <w:t>Kingo, Thomas: ”</w:t>
            </w:r>
            <w:proofErr w:type="spellStart"/>
            <w:r w:rsidRPr="0004522A">
              <w:t>Keed</w:t>
            </w:r>
            <w:proofErr w:type="spellEnd"/>
            <w:r w:rsidRPr="0004522A">
              <w:t xml:space="preserve"> af Verden, </w:t>
            </w:r>
            <w:proofErr w:type="spellStart"/>
            <w:r w:rsidRPr="0004522A">
              <w:t>kier</w:t>
            </w:r>
            <w:proofErr w:type="spellEnd"/>
            <w:r w:rsidRPr="0004522A">
              <w:t xml:space="preserve"> af Himmelen” (1681)</w:t>
            </w:r>
          </w:p>
          <w:p w14:paraId="18ED1252" w14:textId="77777777" w:rsidR="0004522A" w:rsidRPr="0004522A" w:rsidRDefault="0004522A" w:rsidP="0004522A">
            <w:pPr>
              <w:spacing w:line="240" w:lineRule="auto"/>
              <w:rPr>
                <w:highlight w:val="yellow"/>
              </w:rPr>
            </w:pPr>
          </w:p>
          <w:p w14:paraId="59E4A250" w14:textId="77777777" w:rsidR="0004522A" w:rsidRPr="0004522A" w:rsidRDefault="0004522A" w:rsidP="0004522A">
            <w:pPr>
              <w:spacing w:line="240" w:lineRule="auto"/>
            </w:pPr>
            <w:r w:rsidRPr="0004522A">
              <w:rPr>
                <w:i/>
              </w:rPr>
              <w:t xml:space="preserve">Jeppe på Bjerget </w:t>
            </w:r>
            <w:r w:rsidRPr="0004522A">
              <w:t xml:space="preserve">(film af Kasper Rostrup, 1981) </w:t>
            </w:r>
          </w:p>
          <w:p w14:paraId="3333BEB0" w14:textId="77777777" w:rsidR="0004522A" w:rsidRPr="0004522A" w:rsidRDefault="0004522A" w:rsidP="0004522A">
            <w:pPr>
              <w:spacing w:line="360" w:lineRule="auto"/>
              <w:rPr>
                <w:highlight w:val="yellow"/>
              </w:rPr>
            </w:pPr>
          </w:p>
          <w:p w14:paraId="632747CB" w14:textId="77777777" w:rsidR="0004522A" w:rsidRPr="0004522A" w:rsidRDefault="0004522A" w:rsidP="0004522A">
            <w:pPr>
              <w:spacing w:line="360" w:lineRule="auto"/>
              <w:rPr>
                <w:highlight w:val="yellow"/>
              </w:rPr>
            </w:pPr>
          </w:p>
          <w:p w14:paraId="74FA1920" w14:textId="77777777" w:rsidR="0004522A" w:rsidRPr="0004522A" w:rsidRDefault="0004522A" w:rsidP="0004522A">
            <w:pPr>
              <w:rPr>
                <w:highlight w:val="yellow"/>
              </w:rPr>
            </w:pPr>
          </w:p>
          <w:p w14:paraId="39A2CD6C" w14:textId="77777777" w:rsidR="0004522A" w:rsidRPr="0004522A" w:rsidRDefault="0004522A" w:rsidP="0004522A">
            <w:pPr>
              <w:spacing w:line="360" w:lineRule="auto"/>
              <w:rPr>
                <w:b/>
              </w:rPr>
            </w:pPr>
            <w:r w:rsidRPr="0004522A">
              <w:rPr>
                <w:b/>
              </w:rPr>
              <w:t>Sekundær litteratur:</w:t>
            </w:r>
          </w:p>
          <w:p w14:paraId="35AF782F" w14:textId="77777777" w:rsidR="0004522A" w:rsidRPr="0004522A" w:rsidRDefault="0004522A" w:rsidP="0004522A">
            <w:pPr>
              <w:spacing w:line="360" w:lineRule="auto"/>
            </w:pPr>
            <w:r w:rsidRPr="0004522A">
              <w:rPr>
                <w:i/>
              </w:rPr>
              <w:t xml:space="preserve">Litteraturens Veje </w:t>
            </w:r>
            <w:r w:rsidRPr="0004522A">
              <w:t>kap. 5 ”oplysning og følsomhed” s. 116- 139</w:t>
            </w:r>
          </w:p>
          <w:p w14:paraId="27A275A6" w14:textId="77777777" w:rsidR="0004522A" w:rsidRPr="0004522A" w:rsidRDefault="0004522A" w:rsidP="0004522A">
            <w:pPr>
              <w:spacing w:line="360" w:lineRule="auto"/>
            </w:pPr>
            <w:r w:rsidRPr="0004522A">
              <w:lastRenderedPageBreak/>
              <w:t xml:space="preserve">PP om barok med fokus på: </w:t>
            </w:r>
            <w:proofErr w:type="spellStart"/>
            <w:r w:rsidRPr="0004522A">
              <w:t>vanitas</w:t>
            </w:r>
            <w:proofErr w:type="spellEnd"/>
            <w:r w:rsidRPr="0004522A">
              <w:t>, selviscenesættelse, enevælde, modreformation, det voluminøse og symmetri.</w:t>
            </w:r>
          </w:p>
          <w:p w14:paraId="3AE41881" w14:textId="77777777" w:rsidR="0004522A" w:rsidRPr="0004522A" w:rsidRDefault="0004522A" w:rsidP="0004522A">
            <w:pPr>
              <w:spacing w:line="360" w:lineRule="auto"/>
              <w:rPr>
                <w:highlight w:val="yellow"/>
              </w:rPr>
            </w:pPr>
          </w:p>
          <w:p w14:paraId="5B8CD4F1" w14:textId="77777777" w:rsidR="0004522A" w:rsidRPr="0004522A" w:rsidRDefault="0004522A" w:rsidP="0004522A">
            <w:pPr>
              <w:spacing w:line="360" w:lineRule="auto"/>
            </w:pPr>
            <w:r w:rsidRPr="0004522A">
              <w:t xml:space="preserve">Malerier: </w:t>
            </w:r>
          </w:p>
          <w:p w14:paraId="44D217B6" w14:textId="77777777" w:rsidR="0004522A" w:rsidRPr="0004522A" w:rsidRDefault="0004522A" w:rsidP="0004522A">
            <w:pPr>
              <w:spacing w:line="360" w:lineRule="auto"/>
            </w:pPr>
            <w:r w:rsidRPr="0004522A">
              <w:t xml:space="preserve">Rubens, Peter Paul: </w:t>
            </w:r>
            <w:hyperlink r:id="rId19" w:history="1">
              <w:r w:rsidRPr="0004522A">
                <w:rPr>
                  <w:rStyle w:val="Hyperlink"/>
                  <w:color w:val="auto"/>
                </w:rPr>
                <w:t>http://www.denstoredanske.dk/Kunst_og_kultur/Billedkunst/Billedkunst,_øvrig_barok_og_rokoko/Kunstnere,_flamske/Peter_Paul_Rubens</w:t>
              </w:r>
            </w:hyperlink>
          </w:p>
          <w:p w14:paraId="4AE48C1D" w14:textId="77777777" w:rsidR="0004522A" w:rsidRPr="0004522A" w:rsidRDefault="0004522A" w:rsidP="0004522A">
            <w:pPr>
              <w:spacing w:line="360" w:lineRule="auto"/>
            </w:pPr>
            <w:r w:rsidRPr="0004522A">
              <w:t xml:space="preserve"> </w:t>
            </w:r>
            <w:r w:rsidRPr="0004522A">
              <w:rPr>
                <w:i/>
              </w:rPr>
              <w:t>Slotsparken i Versailles</w:t>
            </w:r>
            <w:r w:rsidRPr="0004522A">
              <w:t xml:space="preserve">: </w:t>
            </w:r>
            <w:hyperlink r:id="rId20" w:history="1">
              <w:r w:rsidRPr="0004522A">
                <w:rPr>
                  <w:rStyle w:val="Hyperlink"/>
                  <w:color w:val="auto"/>
                </w:rPr>
                <w:t>http://fc.silkeborg-gym.dk:4020/2y/barokken.htm</w:t>
              </w:r>
            </w:hyperlink>
          </w:p>
          <w:p w14:paraId="3CE01D10" w14:textId="77777777" w:rsidR="0004522A" w:rsidRPr="0004522A" w:rsidRDefault="0004522A" w:rsidP="0004522A">
            <w:pPr>
              <w:rPr>
                <w:lang w:val="en-US"/>
              </w:rPr>
            </w:pPr>
            <w:r w:rsidRPr="0004522A">
              <w:rPr>
                <w:lang w:val="en-US"/>
              </w:rPr>
              <w:t xml:space="preserve">Bailley, David: </w:t>
            </w:r>
            <w:r w:rsidRPr="0004522A">
              <w:rPr>
                <w:i/>
                <w:lang w:val="en-US"/>
              </w:rPr>
              <w:t>Vanita</w:t>
            </w:r>
            <w:r w:rsidRPr="0004522A">
              <w:rPr>
                <w:lang w:val="en-US"/>
              </w:rPr>
              <w:t xml:space="preserve">s: </w:t>
            </w:r>
            <w:hyperlink r:id="rId21" w:history="1">
              <w:r w:rsidRPr="0004522A">
                <w:rPr>
                  <w:rStyle w:val="Hyperlink"/>
                  <w:color w:val="auto"/>
                  <w:lang w:val="en-US"/>
                </w:rPr>
                <w:t>http://da.wikipedia.org/wiki/Vanitas</w:t>
              </w:r>
            </w:hyperlink>
          </w:p>
          <w:p w14:paraId="6D39403A" w14:textId="77777777" w:rsidR="0004522A" w:rsidRPr="0004522A" w:rsidRDefault="0004522A" w:rsidP="0004522A">
            <w:pPr>
              <w:pStyle w:val="Listeafsnit"/>
              <w:rPr>
                <w:bCs/>
                <w:u w:val="single"/>
                <w:lang w:val="en-US"/>
              </w:rPr>
            </w:pPr>
          </w:p>
          <w:p w14:paraId="76497A31" w14:textId="33ED2FCF" w:rsidR="0004522A" w:rsidRPr="0004522A" w:rsidRDefault="0004522A" w:rsidP="0001078A">
            <w:pPr>
              <w:rPr>
                <w:b/>
                <w:u w:val="single"/>
              </w:rPr>
            </w:pPr>
            <w:r w:rsidRPr="0004522A">
              <w:rPr>
                <w:b/>
                <w:u w:val="single"/>
              </w:rPr>
              <w:t xml:space="preserve">4. </w:t>
            </w:r>
            <w:proofErr w:type="spellStart"/>
            <w:r w:rsidRPr="0004522A">
              <w:rPr>
                <w:b/>
                <w:u w:val="single"/>
              </w:rPr>
              <w:t>sem</w:t>
            </w:r>
            <w:proofErr w:type="spellEnd"/>
            <w:r w:rsidRPr="0004522A">
              <w:rPr>
                <w:b/>
                <w:u w:val="single"/>
              </w:rPr>
              <w:t xml:space="preserve">. </w:t>
            </w:r>
          </w:p>
          <w:p w14:paraId="5E796631" w14:textId="46CE6019" w:rsidR="00633F44" w:rsidRPr="0004522A" w:rsidRDefault="00633F44" w:rsidP="0001078A">
            <w:pPr>
              <w:rPr>
                <w:bCs/>
                <w:u w:val="single"/>
              </w:rPr>
            </w:pPr>
            <w:r w:rsidRPr="0004522A">
              <w:rPr>
                <w:bCs/>
                <w:u w:val="single"/>
              </w:rPr>
              <w:t>Romantikken</w:t>
            </w:r>
          </w:p>
          <w:p w14:paraId="72525D29" w14:textId="77777777" w:rsidR="00633F44" w:rsidRPr="0004522A" w:rsidRDefault="00633F44" w:rsidP="0001078A">
            <w:pPr>
              <w:rPr>
                <w:bCs/>
              </w:rPr>
            </w:pPr>
            <w:r w:rsidRPr="0004522A">
              <w:rPr>
                <w:bCs/>
              </w:rPr>
              <w:t>Primær</w:t>
            </w:r>
          </w:p>
          <w:p w14:paraId="5CCCD54B" w14:textId="77777777" w:rsidR="00633F44" w:rsidRPr="0004522A" w:rsidRDefault="00633F44" w:rsidP="0001078A">
            <w:pPr>
              <w:rPr>
                <w:rFonts w:cs="Calibri"/>
                <w:bCs/>
              </w:rPr>
            </w:pPr>
            <w:r w:rsidRPr="0004522A">
              <w:rPr>
                <w:rFonts w:cs="Calibri"/>
                <w:bCs/>
              </w:rPr>
              <w:t>Andersen, H.C.: ”Den grimme Ælling”</w:t>
            </w:r>
          </w:p>
          <w:p w14:paraId="391F9190" w14:textId="77777777" w:rsidR="00633F44" w:rsidRPr="0004522A" w:rsidRDefault="00633F44" w:rsidP="0001078A">
            <w:pPr>
              <w:rPr>
                <w:rFonts w:cs="Calibri"/>
                <w:bCs/>
              </w:rPr>
            </w:pPr>
            <w:r w:rsidRPr="0004522A">
              <w:rPr>
                <w:rFonts w:cs="Calibri"/>
                <w:bCs/>
              </w:rPr>
              <w:t xml:space="preserve">Blicher, Steen Steensen: ”Sildig </w:t>
            </w:r>
            <w:proofErr w:type="spellStart"/>
            <w:r w:rsidRPr="0004522A">
              <w:rPr>
                <w:rFonts w:cs="Calibri"/>
                <w:bCs/>
              </w:rPr>
              <w:t>Opvaagnen</w:t>
            </w:r>
            <w:proofErr w:type="spellEnd"/>
            <w:r w:rsidRPr="0004522A">
              <w:rPr>
                <w:rFonts w:cs="Calibri"/>
                <w:bCs/>
              </w:rPr>
              <w:t>”</w:t>
            </w:r>
          </w:p>
          <w:p w14:paraId="0B2009B2" w14:textId="77777777" w:rsidR="00633F44" w:rsidRPr="0004522A" w:rsidRDefault="00633F44" w:rsidP="0001078A">
            <w:pPr>
              <w:rPr>
                <w:rFonts w:cs="Calibri"/>
                <w:bCs/>
              </w:rPr>
            </w:pPr>
            <w:r w:rsidRPr="0004522A">
              <w:rPr>
                <w:rFonts w:cs="Calibri"/>
                <w:bCs/>
              </w:rPr>
              <w:t>Gyllembourg, Thomasine ”Den lille Karen”</w:t>
            </w:r>
          </w:p>
          <w:p w14:paraId="6720B6F8" w14:textId="6CDB3985" w:rsidR="00633F44" w:rsidRPr="0004522A" w:rsidRDefault="00633F44" w:rsidP="0001078A">
            <w:pPr>
              <w:rPr>
                <w:rFonts w:cs="Calibri"/>
                <w:bCs/>
              </w:rPr>
            </w:pPr>
            <w:r w:rsidRPr="0004522A">
              <w:rPr>
                <w:rFonts w:cs="Calibri"/>
                <w:bCs/>
              </w:rPr>
              <w:t>Grundtvig, N.F.S: ”</w:t>
            </w:r>
            <w:r w:rsidR="000838A7">
              <w:rPr>
                <w:rFonts w:cs="Calibri"/>
                <w:bCs/>
              </w:rPr>
              <w:t>Danmarks Trøst</w:t>
            </w:r>
            <w:r w:rsidRPr="0004522A">
              <w:rPr>
                <w:rFonts w:cs="Calibri"/>
                <w:bCs/>
              </w:rPr>
              <w:t>”</w:t>
            </w:r>
          </w:p>
          <w:p w14:paraId="6D1848F8" w14:textId="1FE2770C" w:rsidR="00633F44" w:rsidRPr="0004522A" w:rsidRDefault="00091995" w:rsidP="0001078A">
            <w:pPr>
              <w:rPr>
                <w:rFonts w:cs="Calibri"/>
                <w:bCs/>
                <w:i/>
              </w:rPr>
            </w:pPr>
            <w:r>
              <w:rPr>
                <w:rFonts w:cs="Calibri"/>
                <w:bCs/>
              </w:rPr>
              <w:t>O</w:t>
            </w:r>
            <w:r w:rsidR="00633F44" w:rsidRPr="0004522A">
              <w:rPr>
                <w:rFonts w:cs="Calibri"/>
                <w:bCs/>
              </w:rPr>
              <w:t>ehlenschl</w:t>
            </w:r>
            <w:r>
              <w:rPr>
                <w:rFonts w:cs="Calibri"/>
                <w:bCs/>
              </w:rPr>
              <w:t>ä</w:t>
            </w:r>
            <w:r w:rsidR="00633F44" w:rsidRPr="0004522A">
              <w:rPr>
                <w:rFonts w:cs="Calibri"/>
                <w:bCs/>
              </w:rPr>
              <w:t xml:space="preserve">ger, Adam: ”Guldhornene”. </w:t>
            </w:r>
            <w:r w:rsidR="00633F44" w:rsidRPr="0004522A">
              <w:rPr>
                <w:rFonts w:cs="Calibri"/>
                <w:bCs/>
                <w:i/>
              </w:rPr>
              <w:t>Digte 1803.</w:t>
            </w:r>
          </w:p>
          <w:p w14:paraId="57B43C1E" w14:textId="77777777" w:rsidR="00633F44" w:rsidRPr="0004522A" w:rsidRDefault="00633F44" w:rsidP="0001078A">
            <w:pPr>
              <w:rPr>
                <w:rFonts w:cs="Calibri"/>
                <w:bCs/>
                <w:i/>
              </w:rPr>
            </w:pPr>
          </w:p>
          <w:p w14:paraId="387325A3" w14:textId="77777777" w:rsidR="00633F44" w:rsidRPr="0004522A" w:rsidRDefault="00633F44" w:rsidP="0001078A">
            <w:pPr>
              <w:rPr>
                <w:bCs/>
              </w:rPr>
            </w:pPr>
            <w:r w:rsidRPr="0004522A">
              <w:rPr>
                <w:bCs/>
              </w:rPr>
              <w:t>Sekundær</w:t>
            </w:r>
          </w:p>
          <w:p w14:paraId="6FABE4F4" w14:textId="77777777" w:rsidR="00633F44" w:rsidRPr="0004522A" w:rsidRDefault="00633F44" w:rsidP="0001078A">
            <w:pPr>
              <w:rPr>
                <w:rFonts w:cs="Calibri"/>
                <w:bCs/>
                <w:iCs/>
              </w:rPr>
            </w:pPr>
            <w:r w:rsidRPr="0004522A">
              <w:rPr>
                <w:rFonts w:cs="Calibri"/>
                <w:bCs/>
                <w:iCs/>
              </w:rPr>
              <w:t xml:space="preserve">Læreroplæg om universalromantik, nyplatonisme, biedermeier og </w:t>
            </w:r>
            <w:proofErr w:type="spellStart"/>
            <w:r w:rsidRPr="0004522A">
              <w:rPr>
                <w:rFonts w:cs="Calibri"/>
                <w:bCs/>
                <w:iCs/>
              </w:rPr>
              <w:t>nationalromanti</w:t>
            </w:r>
            <w:proofErr w:type="spellEnd"/>
            <w:r w:rsidRPr="0004522A">
              <w:rPr>
                <w:rFonts w:cs="Calibri"/>
                <w:bCs/>
                <w:iCs/>
              </w:rPr>
              <w:t>.</w:t>
            </w:r>
          </w:p>
          <w:p w14:paraId="07C7706E" w14:textId="77777777" w:rsidR="00633F44" w:rsidRPr="0004522A" w:rsidRDefault="00633F44" w:rsidP="0001078A">
            <w:pPr>
              <w:rPr>
                <w:rFonts w:cs="Calibri"/>
                <w:bCs/>
                <w:i/>
              </w:rPr>
            </w:pPr>
          </w:p>
          <w:p w14:paraId="0930E6DC" w14:textId="77777777" w:rsidR="00633F44" w:rsidRPr="0004522A" w:rsidRDefault="00633F44" w:rsidP="0001078A">
            <w:pPr>
              <w:rPr>
                <w:rFonts w:cs="Calibri"/>
                <w:bCs/>
                <w:u w:val="single"/>
              </w:rPr>
            </w:pPr>
            <w:r w:rsidRPr="0004522A">
              <w:rPr>
                <w:rFonts w:cs="Calibri"/>
                <w:bCs/>
                <w:u w:val="single"/>
              </w:rPr>
              <w:t>Det Moderne Gennembrud</w:t>
            </w:r>
          </w:p>
          <w:p w14:paraId="3415308F" w14:textId="77777777" w:rsidR="00633F44" w:rsidRPr="0004522A" w:rsidRDefault="00633F44" w:rsidP="0001078A">
            <w:pPr>
              <w:rPr>
                <w:rFonts w:cs="Calibri"/>
                <w:bCs/>
              </w:rPr>
            </w:pPr>
            <w:r w:rsidRPr="0004522A">
              <w:rPr>
                <w:rFonts w:cs="Calibri"/>
                <w:bCs/>
              </w:rPr>
              <w:t>Primær</w:t>
            </w:r>
          </w:p>
          <w:p w14:paraId="2BF49EFD" w14:textId="77777777" w:rsidR="00633F44" w:rsidRPr="0004522A" w:rsidRDefault="00633F44" w:rsidP="0001078A">
            <w:pPr>
              <w:rPr>
                <w:rFonts w:cs="Calibri"/>
                <w:bCs/>
              </w:rPr>
            </w:pPr>
            <w:r w:rsidRPr="0004522A">
              <w:rPr>
                <w:rFonts w:cs="Calibri"/>
                <w:bCs/>
              </w:rPr>
              <w:t>Bang, Herman: ”Foran Alteret”</w:t>
            </w:r>
          </w:p>
          <w:p w14:paraId="62841CDC" w14:textId="77777777" w:rsidR="00633F44" w:rsidRPr="0004522A" w:rsidRDefault="00633F44" w:rsidP="0001078A">
            <w:pPr>
              <w:rPr>
                <w:rFonts w:cs="Calibri"/>
                <w:bCs/>
                <w:i/>
              </w:rPr>
            </w:pPr>
            <w:r w:rsidRPr="0004522A">
              <w:rPr>
                <w:rFonts w:cs="Calibri"/>
                <w:bCs/>
              </w:rPr>
              <w:t xml:space="preserve">Brandes, Georg: uddrag fra </w:t>
            </w:r>
            <w:r w:rsidRPr="0004522A">
              <w:rPr>
                <w:rFonts w:cs="Calibri"/>
                <w:bCs/>
                <w:i/>
              </w:rPr>
              <w:t>Hovedstrømninger fra det nittende århundrede</w:t>
            </w:r>
          </w:p>
          <w:p w14:paraId="015412AC" w14:textId="77777777" w:rsidR="00633F44" w:rsidRPr="0004522A" w:rsidRDefault="00633F44" w:rsidP="0001078A">
            <w:pPr>
              <w:rPr>
                <w:rFonts w:cs="Calibri"/>
                <w:bCs/>
              </w:rPr>
            </w:pPr>
            <w:r w:rsidRPr="0004522A">
              <w:rPr>
                <w:rFonts w:cs="Calibri"/>
                <w:bCs/>
              </w:rPr>
              <w:t>Drachmann, Holger: ”Engelske Socialister”</w:t>
            </w:r>
          </w:p>
          <w:p w14:paraId="115CEF6F" w14:textId="77777777" w:rsidR="00633F44" w:rsidRPr="0004522A" w:rsidRDefault="00633F44" w:rsidP="0001078A">
            <w:pPr>
              <w:rPr>
                <w:rFonts w:cs="Calibri"/>
                <w:bCs/>
              </w:rPr>
            </w:pPr>
            <w:r w:rsidRPr="0004522A">
              <w:rPr>
                <w:rFonts w:cs="Calibri"/>
                <w:bCs/>
              </w:rPr>
              <w:t xml:space="preserve">Ibsen, Henrik: </w:t>
            </w:r>
            <w:r w:rsidRPr="0004522A">
              <w:rPr>
                <w:rFonts w:cs="Calibri"/>
                <w:bCs/>
                <w:i/>
              </w:rPr>
              <w:t xml:space="preserve">Et Dukkehjem </w:t>
            </w:r>
            <w:r w:rsidRPr="0004522A">
              <w:rPr>
                <w:rFonts w:cs="Calibri"/>
                <w:bCs/>
              </w:rPr>
              <w:t xml:space="preserve">(VÆRK) </w:t>
            </w:r>
          </w:p>
          <w:p w14:paraId="355A297A" w14:textId="77777777" w:rsidR="00633F44" w:rsidRPr="0004522A" w:rsidRDefault="00633F44" w:rsidP="0001078A">
            <w:pPr>
              <w:rPr>
                <w:rFonts w:cs="Calibri"/>
                <w:bCs/>
              </w:rPr>
            </w:pPr>
            <w:r w:rsidRPr="0004522A">
              <w:rPr>
                <w:rFonts w:cs="Calibri"/>
                <w:bCs/>
              </w:rPr>
              <w:t xml:space="preserve">Nathansen, Henri: ”Aftensvisitter” </w:t>
            </w:r>
          </w:p>
          <w:p w14:paraId="5EF5FC7B" w14:textId="77777777" w:rsidR="00633F44" w:rsidRPr="0004522A" w:rsidRDefault="00633F44" w:rsidP="0001078A">
            <w:pPr>
              <w:rPr>
                <w:rFonts w:cs="Calibri"/>
                <w:bCs/>
              </w:rPr>
            </w:pPr>
            <w:r w:rsidRPr="0004522A">
              <w:rPr>
                <w:rFonts w:cs="Calibri"/>
                <w:bCs/>
              </w:rPr>
              <w:t>Pontoppidan, Henrik: ”Ørneflugt”</w:t>
            </w:r>
          </w:p>
          <w:p w14:paraId="1DE3E3FF" w14:textId="77777777" w:rsidR="00633F44" w:rsidRPr="0004522A" w:rsidRDefault="00633F44" w:rsidP="0001078A">
            <w:pPr>
              <w:rPr>
                <w:rFonts w:cs="Calibri"/>
                <w:bCs/>
              </w:rPr>
            </w:pPr>
            <w:r w:rsidRPr="0004522A">
              <w:rPr>
                <w:rFonts w:cs="Calibri"/>
                <w:bCs/>
              </w:rPr>
              <w:t>Pontoppidan, Henrik: ”</w:t>
            </w:r>
            <w:proofErr w:type="spellStart"/>
            <w:r w:rsidRPr="0004522A">
              <w:rPr>
                <w:rFonts w:cs="Calibri"/>
                <w:bCs/>
              </w:rPr>
              <w:t>Naadsens</w:t>
            </w:r>
            <w:proofErr w:type="spellEnd"/>
            <w:r w:rsidRPr="0004522A">
              <w:rPr>
                <w:rFonts w:cs="Calibri"/>
                <w:bCs/>
              </w:rPr>
              <w:t xml:space="preserve"> Brød” </w:t>
            </w:r>
          </w:p>
          <w:p w14:paraId="4AAE7F9C" w14:textId="77777777" w:rsidR="00633F44" w:rsidRPr="0004522A" w:rsidRDefault="00633F44" w:rsidP="0001078A">
            <w:pPr>
              <w:rPr>
                <w:rFonts w:cs="Calibri"/>
                <w:bCs/>
              </w:rPr>
            </w:pPr>
          </w:p>
          <w:p w14:paraId="23625293" w14:textId="77777777" w:rsidR="00633F44" w:rsidRPr="0004522A" w:rsidRDefault="00633F44" w:rsidP="0001078A">
            <w:pPr>
              <w:rPr>
                <w:rFonts w:cs="Calibri"/>
                <w:bCs/>
              </w:rPr>
            </w:pPr>
            <w:r w:rsidRPr="0004522A">
              <w:rPr>
                <w:rFonts w:cs="Calibri"/>
                <w:bCs/>
              </w:rPr>
              <w:t>Malerier:</w:t>
            </w:r>
          </w:p>
          <w:p w14:paraId="0E068F26" w14:textId="4AF7C1B3" w:rsidR="00633F44" w:rsidRPr="0004522A" w:rsidRDefault="00633F44" w:rsidP="0001078A">
            <w:pPr>
              <w:rPr>
                <w:rFonts w:cs="Calibri"/>
                <w:bCs/>
              </w:rPr>
            </w:pPr>
            <w:proofErr w:type="spellStart"/>
            <w:r w:rsidRPr="0004522A">
              <w:rPr>
                <w:rFonts w:cs="Calibri"/>
                <w:bCs/>
              </w:rPr>
              <w:t>Brendekilde</w:t>
            </w:r>
            <w:proofErr w:type="spellEnd"/>
            <w:r w:rsidR="00A41463">
              <w:rPr>
                <w:rFonts w:cs="Calibri"/>
                <w:bCs/>
              </w:rPr>
              <w:t>, H.A.</w:t>
            </w:r>
            <w:r w:rsidRPr="0004522A">
              <w:rPr>
                <w:rFonts w:cs="Calibri"/>
                <w:bCs/>
              </w:rPr>
              <w:t>: ”Udslidt”1886</w:t>
            </w:r>
          </w:p>
          <w:p w14:paraId="2CAE4BB2" w14:textId="77777777" w:rsidR="00633F44" w:rsidRPr="0004522A" w:rsidRDefault="00633F44" w:rsidP="0001078A">
            <w:pPr>
              <w:rPr>
                <w:rFonts w:cs="Calibri"/>
                <w:bCs/>
              </w:rPr>
            </w:pPr>
            <w:r w:rsidRPr="0004522A">
              <w:rPr>
                <w:rFonts w:cs="Calibri"/>
                <w:bCs/>
              </w:rPr>
              <w:t>Krøyer: ”Italienske landsbyhattemagere”1880</w:t>
            </w:r>
          </w:p>
          <w:p w14:paraId="359AA98E" w14:textId="63ABB289" w:rsidR="00633F44" w:rsidRPr="0004522A" w:rsidRDefault="00633F44" w:rsidP="0001078A">
            <w:pPr>
              <w:rPr>
                <w:rFonts w:cs="Calibri"/>
                <w:bCs/>
              </w:rPr>
            </w:pPr>
            <w:r w:rsidRPr="0004522A">
              <w:rPr>
                <w:rFonts w:cs="Calibri"/>
                <w:bCs/>
              </w:rPr>
              <w:t>Kro</w:t>
            </w:r>
            <w:r w:rsidR="00A126D2">
              <w:rPr>
                <w:rFonts w:cs="Calibri"/>
                <w:bCs/>
              </w:rPr>
              <w:t>gh</w:t>
            </w:r>
            <w:r w:rsidRPr="0004522A">
              <w:rPr>
                <w:rFonts w:cs="Calibri"/>
                <w:bCs/>
              </w:rPr>
              <w:t>: ”Albertine i politilægens venteværelse”1887</w:t>
            </w:r>
          </w:p>
          <w:p w14:paraId="096787C7" w14:textId="77777777" w:rsidR="00633F44" w:rsidRDefault="00633F44" w:rsidP="0001078A">
            <w:pPr>
              <w:rPr>
                <w:rFonts w:cs="Calibri"/>
                <w:bCs/>
              </w:rPr>
            </w:pPr>
            <w:r w:rsidRPr="0004522A">
              <w:rPr>
                <w:rFonts w:cs="Calibri"/>
                <w:bCs/>
              </w:rPr>
              <w:t>Henningsen: ”Barnemordet” 1886</w:t>
            </w:r>
          </w:p>
          <w:p w14:paraId="42466507" w14:textId="77777777" w:rsidR="00A41463" w:rsidRDefault="00A41463" w:rsidP="00A41463">
            <w:r>
              <w:t>Henningsen, Erik: Sat ud</w:t>
            </w:r>
          </w:p>
          <w:p w14:paraId="219E9F8D" w14:textId="77777777" w:rsidR="00A41463" w:rsidRDefault="00A41463" w:rsidP="00A41463">
            <w:r>
              <w:t>Møller, Harald-Slot: Venteværelse til døden</w:t>
            </w:r>
          </w:p>
          <w:p w14:paraId="20B3005E" w14:textId="77777777" w:rsidR="00A41463" w:rsidRPr="0004522A" w:rsidRDefault="00A41463" w:rsidP="0001078A">
            <w:pPr>
              <w:rPr>
                <w:rFonts w:cs="Calibri"/>
                <w:bCs/>
              </w:rPr>
            </w:pPr>
          </w:p>
          <w:p w14:paraId="34BC60D9" w14:textId="39DC251F" w:rsidR="00A126D2" w:rsidRDefault="00A126D2" w:rsidP="0001078A">
            <w:pPr>
              <w:rPr>
                <w:rFonts w:cs="Calibri"/>
                <w:bCs/>
              </w:rPr>
            </w:pPr>
          </w:p>
          <w:p w14:paraId="4D88EA41" w14:textId="4900B6BB" w:rsidR="00A126D2" w:rsidRDefault="00A126D2" w:rsidP="0001078A">
            <w:pPr>
              <w:rPr>
                <w:rFonts w:cs="Calibri"/>
                <w:bCs/>
                <w:u w:val="single"/>
              </w:rPr>
            </w:pPr>
            <w:r>
              <w:rPr>
                <w:rFonts w:cs="Calibri"/>
                <w:bCs/>
                <w:u w:val="single"/>
              </w:rPr>
              <w:t>Sekundært:</w:t>
            </w:r>
          </w:p>
          <w:p w14:paraId="3B6EF408" w14:textId="77777777" w:rsidR="00A126D2" w:rsidRPr="00A126D2" w:rsidRDefault="00A126D2" w:rsidP="0001078A">
            <w:pPr>
              <w:rPr>
                <w:rFonts w:cs="Calibri"/>
                <w:bCs/>
                <w:u w:val="single"/>
              </w:rPr>
            </w:pPr>
          </w:p>
          <w:p w14:paraId="0E55A753" w14:textId="0700C125" w:rsidR="00326B04" w:rsidRDefault="00A126D2" w:rsidP="00A126D2">
            <w:pPr>
              <w:rPr>
                <w:rFonts w:cs="Calibri"/>
                <w:bCs/>
                <w:i/>
              </w:rPr>
            </w:pPr>
            <w:r w:rsidRPr="0004522A">
              <w:rPr>
                <w:rFonts w:cs="Calibri"/>
                <w:bCs/>
                <w:i/>
              </w:rPr>
              <w:lastRenderedPageBreak/>
              <w:t>1800-tallet på vrangen: 4. DR</w:t>
            </w:r>
          </w:p>
          <w:p w14:paraId="7972D066" w14:textId="77777777" w:rsidR="00326B04" w:rsidRDefault="00326B04" w:rsidP="00A126D2">
            <w:pPr>
              <w:rPr>
                <w:rFonts w:cs="Calibri"/>
                <w:bCs/>
                <w:i/>
              </w:rPr>
            </w:pPr>
          </w:p>
          <w:p w14:paraId="7D6E6118" w14:textId="77777777" w:rsidR="00326B04" w:rsidRDefault="00326B04" w:rsidP="00326B04">
            <w:r w:rsidRPr="0004522A">
              <w:rPr>
                <w:rFonts w:cs="Calibri"/>
                <w:bCs/>
                <w:iCs/>
              </w:rPr>
              <w:t xml:space="preserve">Sædelighedsfejden: </w:t>
            </w:r>
            <w:proofErr w:type="spellStart"/>
            <w:r w:rsidRPr="0004522A">
              <w:rPr>
                <w:rFonts w:cs="Calibri"/>
                <w:bCs/>
              </w:rPr>
              <w:t>kvinfo</w:t>
            </w:r>
            <w:proofErr w:type="spellEnd"/>
            <w:r w:rsidRPr="0004522A">
              <w:rPr>
                <w:rFonts w:cs="Calibri"/>
                <w:bCs/>
              </w:rPr>
              <w:t xml:space="preserve">: </w:t>
            </w:r>
            <w:hyperlink r:id="rId22" w:history="1">
              <w:r w:rsidRPr="0004522A">
                <w:rPr>
                  <w:rStyle w:val="Hyperlink"/>
                  <w:bCs/>
                  <w:color w:val="auto"/>
                </w:rPr>
                <w:t>http://www.kvinfo.dk/side/1034/</w:t>
              </w:r>
            </w:hyperlink>
          </w:p>
          <w:p w14:paraId="763BE6E5" w14:textId="286D1FEC" w:rsidR="00326B04" w:rsidRDefault="00326B04" w:rsidP="00A126D2">
            <w:pPr>
              <w:rPr>
                <w:rFonts w:cs="Calibri"/>
                <w:bCs/>
                <w:i/>
              </w:rPr>
            </w:pPr>
          </w:p>
          <w:p w14:paraId="7B8EAA71" w14:textId="77F7F709" w:rsidR="005C3547" w:rsidRDefault="009D6429" w:rsidP="00A126D2">
            <w:pPr>
              <w:rPr>
                <w:rFonts w:cs="Calibri"/>
                <w:bCs/>
                <w:iCs/>
              </w:rPr>
            </w:pPr>
            <w:r>
              <w:rPr>
                <w:rFonts w:cs="Calibri"/>
                <w:bCs/>
                <w:i/>
              </w:rPr>
              <w:t>”</w:t>
            </w:r>
            <w:r>
              <w:rPr>
                <w:rFonts w:cs="Calibri"/>
                <w:bCs/>
                <w:iCs/>
              </w:rPr>
              <w:t xml:space="preserve">Romantikken” og ”Det moderne gennembrud” in </w:t>
            </w:r>
            <w:r>
              <w:rPr>
                <w:rFonts w:cs="Calibri"/>
                <w:bCs/>
                <w:i/>
              </w:rPr>
              <w:t xml:space="preserve">Litteraturens veje. </w:t>
            </w:r>
            <w:r>
              <w:rPr>
                <w:rFonts w:cs="Calibri"/>
                <w:bCs/>
                <w:iCs/>
              </w:rPr>
              <w:t xml:space="preserve">Systime.dk: </w:t>
            </w:r>
            <w:hyperlink r:id="rId23" w:history="1">
              <w:r w:rsidRPr="00131552">
                <w:rPr>
                  <w:rStyle w:val="Hyperlink"/>
                  <w:rFonts w:cs="Calibri"/>
                  <w:bCs/>
                  <w:iCs/>
                </w:rPr>
                <w:t>https://litteraturensveje.systime.dk/?id=530&amp;L=10</w:t>
              </w:r>
            </w:hyperlink>
          </w:p>
          <w:p w14:paraId="7213B2A5" w14:textId="77777777" w:rsidR="009D6429" w:rsidRPr="009D6429" w:rsidRDefault="009D6429" w:rsidP="00A126D2">
            <w:pPr>
              <w:rPr>
                <w:rFonts w:cs="Calibri"/>
                <w:bCs/>
                <w:iCs/>
              </w:rPr>
            </w:pPr>
          </w:p>
          <w:p w14:paraId="059B0BE9" w14:textId="77777777" w:rsidR="00326B04" w:rsidRPr="00326B04" w:rsidRDefault="00326B04" w:rsidP="00326B04">
            <w:pPr>
              <w:rPr>
                <w:rFonts w:cs="Calibri"/>
                <w:bCs/>
                <w:iCs/>
              </w:rPr>
            </w:pPr>
            <w:r w:rsidRPr="00326B04">
              <w:rPr>
                <w:rFonts w:cs="Calibri"/>
                <w:bCs/>
                <w:iCs/>
              </w:rPr>
              <w:t>Romantikken (intensivt)</w:t>
            </w:r>
          </w:p>
          <w:p w14:paraId="2824ACDB" w14:textId="77777777" w:rsidR="00326B04" w:rsidRPr="00326B04" w:rsidRDefault="00326B04" w:rsidP="00326B04">
            <w:pPr>
              <w:rPr>
                <w:rFonts w:cs="Calibri"/>
                <w:bCs/>
                <w:iCs/>
              </w:rPr>
            </w:pPr>
            <w:r w:rsidRPr="00326B04">
              <w:rPr>
                <w:rFonts w:cs="Calibri"/>
                <w:bCs/>
                <w:iCs/>
              </w:rPr>
              <w:t>Romantikkens filosofi (intensivt)</w:t>
            </w:r>
          </w:p>
          <w:p w14:paraId="220824C7" w14:textId="77777777" w:rsidR="00326B04" w:rsidRPr="00326B04" w:rsidRDefault="00326B04" w:rsidP="00326B04">
            <w:pPr>
              <w:rPr>
                <w:rFonts w:cs="Calibri"/>
                <w:bCs/>
                <w:iCs/>
              </w:rPr>
            </w:pPr>
            <w:r w:rsidRPr="00326B04">
              <w:rPr>
                <w:rFonts w:cs="Calibri"/>
                <w:bCs/>
                <w:iCs/>
              </w:rPr>
              <w:t>Steffens forelæsninger (ekstensivt)</w:t>
            </w:r>
          </w:p>
          <w:p w14:paraId="2D77AA41" w14:textId="77777777" w:rsidR="00326B04" w:rsidRPr="00326B04" w:rsidRDefault="00326B04" w:rsidP="00326B04">
            <w:pPr>
              <w:rPr>
                <w:rFonts w:cs="Calibri"/>
                <w:bCs/>
                <w:iCs/>
              </w:rPr>
            </w:pPr>
            <w:r w:rsidRPr="00326B04">
              <w:rPr>
                <w:rFonts w:cs="Calibri"/>
                <w:bCs/>
                <w:iCs/>
              </w:rPr>
              <w:t>Universalromantik (intensivt)</w:t>
            </w:r>
          </w:p>
          <w:p w14:paraId="62CB4FC9" w14:textId="77777777" w:rsidR="00326B04" w:rsidRPr="00326B04" w:rsidRDefault="00326B04" w:rsidP="00326B04">
            <w:pPr>
              <w:rPr>
                <w:rFonts w:cs="Calibri"/>
                <w:bCs/>
                <w:iCs/>
              </w:rPr>
            </w:pPr>
            <w:r w:rsidRPr="00326B04">
              <w:rPr>
                <w:rFonts w:cs="Calibri"/>
                <w:bCs/>
                <w:iCs/>
              </w:rPr>
              <w:t>Nyplatonisme (ekstensivt … men forstå det)</w:t>
            </w:r>
          </w:p>
          <w:p w14:paraId="2CC0B97F" w14:textId="77777777" w:rsidR="00326B04" w:rsidRPr="00326B04" w:rsidRDefault="00326B04" w:rsidP="00326B04">
            <w:pPr>
              <w:rPr>
                <w:rFonts w:cs="Calibri"/>
                <w:bCs/>
                <w:iCs/>
              </w:rPr>
            </w:pPr>
            <w:r w:rsidRPr="00326B04">
              <w:rPr>
                <w:rFonts w:cs="Calibri"/>
                <w:bCs/>
                <w:iCs/>
              </w:rPr>
              <w:t>Nationalromantik (</w:t>
            </w:r>
            <w:proofErr w:type="spellStart"/>
            <w:r w:rsidRPr="00326B04">
              <w:rPr>
                <w:rFonts w:cs="Calibri"/>
                <w:bCs/>
                <w:iCs/>
              </w:rPr>
              <w:t>Intentisivt</w:t>
            </w:r>
            <w:proofErr w:type="spellEnd"/>
            <w:r w:rsidRPr="00326B04">
              <w:rPr>
                <w:rFonts w:cs="Calibri"/>
                <w:bCs/>
                <w:iCs/>
              </w:rPr>
              <w:t>)</w:t>
            </w:r>
          </w:p>
          <w:p w14:paraId="233030B6" w14:textId="77777777" w:rsidR="00326B04" w:rsidRPr="00326B04" w:rsidRDefault="00326B04" w:rsidP="00326B04">
            <w:pPr>
              <w:rPr>
                <w:rFonts w:cs="Calibri"/>
                <w:bCs/>
                <w:iCs/>
              </w:rPr>
            </w:pPr>
            <w:r w:rsidRPr="00326B04">
              <w:rPr>
                <w:rFonts w:cs="Calibri"/>
                <w:bCs/>
                <w:iCs/>
              </w:rPr>
              <w:t>Biedermeier (intensivt)</w:t>
            </w:r>
          </w:p>
          <w:p w14:paraId="0AC97BE1" w14:textId="77777777" w:rsidR="00326B04" w:rsidRPr="00326B04" w:rsidRDefault="00326B04" w:rsidP="00326B04">
            <w:pPr>
              <w:rPr>
                <w:rFonts w:cs="Calibri"/>
                <w:bCs/>
                <w:iCs/>
              </w:rPr>
            </w:pPr>
            <w:r w:rsidRPr="00326B04">
              <w:rPr>
                <w:rFonts w:cs="Calibri"/>
                <w:bCs/>
                <w:iCs/>
              </w:rPr>
              <w:t>Poetisk realisme (intensivt)</w:t>
            </w:r>
          </w:p>
          <w:p w14:paraId="6EA21E55" w14:textId="77777777" w:rsidR="00326B04" w:rsidRPr="00326B04" w:rsidRDefault="00326B04" w:rsidP="00326B04">
            <w:pPr>
              <w:rPr>
                <w:rFonts w:cs="Calibri"/>
                <w:bCs/>
                <w:iCs/>
              </w:rPr>
            </w:pPr>
            <w:r w:rsidRPr="00326B04">
              <w:rPr>
                <w:rFonts w:cs="Calibri"/>
                <w:bCs/>
                <w:iCs/>
              </w:rPr>
              <w:t>Den blicherske novelle (intensivt)</w:t>
            </w:r>
          </w:p>
          <w:p w14:paraId="5C729A8A" w14:textId="77777777" w:rsidR="00326B04" w:rsidRPr="00326B04" w:rsidRDefault="00326B04" w:rsidP="00326B04">
            <w:pPr>
              <w:rPr>
                <w:rFonts w:cs="Calibri"/>
                <w:bCs/>
                <w:iCs/>
              </w:rPr>
            </w:pPr>
            <w:r w:rsidRPr="00326B04">
              <w:rPr>
                <w:rFonts w:cs="Calibri"/>
                <w:bCs/>
                <w:iCs/>
              </w:rPr>
              <w:t>Markante kvindeskikkelser (ekstensivt. Men det om Gyllembourg intensivt)</w:t>
            </w:r>
          </w:p>
          <w:p w14:paraId="339F7D1F" w14:textId="77777777" w:rsidR="00326B04" w:rsidRPr="00326B04" w:rsidRDefault="00326B04" w:rsidP="00326B04">
            <w:pPr>
              <w:rPr>
                <w:rFonts w:cs="Calibri"/>
                <w:bCs/>
                <w:iCs/>
              </w:rPr>
            </w:pPr>
            <w:r w:rsidRPr="00326B04">
              <w:rPr>
                <w:rFonts w:cs="Calibri"/>
                <w:bCs/>
                <w:iCs/>
              </w:rPr>
              <w:t>Romantisme (ekstensivt)</w:t>
            </w:r>
          </w:p>
          <w:p w14:paraId="088FD1B3" w14:textId="77777777" w:rsidR="00326B04" w:rsidRPr="00326B04" w:rsidRDefault="00326B04" w:rsidP="00326B04">
            <w:pPr>
              <w:rPr>
                <w:rFonts w:cs="Calibri"/>
                <w:bCs/>
                <w:iCs/>
              </w:rPr>
            </w:pPr>
            <w:r w:rsidRPr="00326B04">
              <w:rPr>
                <w:rFonts w:cs="Calibri"/>
                <w:bCs/>
                <w:iCs/>
              </w:rPr>
              <w:t> </w:t>
            </w:r>
          </w:p>
          <w:p w14:paraId="106C85CA" w14:textId="77777777" w:rsidR="00326B04" w:rsidRPr="00326B04" w:rsidRDefault="00326B04" w:rsidP="00326B04">
            <w:pPr>
              <w:rPr>
                <w:rFonts w:cs="Calibri"/>
                <w:bCs/>
                <w:iCs/>
              </w:rPr>
            </w:pPr>
            <w:r w:rsidRPr="00326B04">
              <w:rPr>
                <w:rFonts w:cs="Calibri"/>
                <w:b/>
                <w:bCs/>
                <w:iCs/>
              </w:rPr>
              <w:t>Det moderne gennembrud: </w:t>
            </w:r>
            <w:hyperlink r:id="rId24" w:history="1">
              <w:r w:rsidRPr="00326B04">
                <w:rPr>
                  <w:rStyle w:val="Hyperlink"/>
                  <w:rFonts w:cs="Calibri"/>
                  <w:bCs/>
                  <w:iCs/>
                </w:rPr>
                <w:t>&lt;b&gt;https://litteraturensveje.systime.dk/?id=528&lt;/b&gt;</w:t>
              </w:r>
            </w:hyperlink>
          </w:p>
          <w:p w14:paraId="2E554DFB" w14:textId="77777777" w:rsidR="00326B04" w:rsidRPr="00326B04" w:rsidRDefault="00326B04" w:rsidP="00326B04">
            <w:pPr>
              <w:rPr>
                <w:rFonts w:cs="Calibri"/>
                <w:bCs/>
                <w:iCs/>
              </w:rPr>
            </w:pPr>
            <w:r w:rsidRPr="00326B04">
              <w:rPr>
                <w:rFonts w:cs="Calibri"/>
                <w:bCs/>
                <w:iCs/>
              </w:rPr>
              <w:t>Det moderne gennembrud (intensivt)</w:t>
            </w:r>
          </w:p>
          <w:p w14:paraId="199D677C" w14:textId="77777777" w:rsidR="00326B04" w:rsidRPr="00326B04" w:rsidRDefault="00326B04" w:rsidP="00326B04">
            <w:pPr>
              <w:rPr>
                <w:rFonts w:cs="Calibri"/>
                <w:bCs/>
                <w:iCs/>
              </w:rPr>
            </w:pPr>
            <w:r w:rsidRPr="00326B04">
              <w:rPr>
                <w:rFonts w:cs="Calibri"/>
                <w:bCs/>
                <w:iCs/>
              </w:rPr>
              <w:t>Kampen for demokrati (ekstensivt)</w:t>
            </w:r>
          </w:p>
          <w:p w14:paraId="4697B698" w14:textId="77777777" w:rsidR="00326B04" w:rsidRPr="00326B04" w:rsidRDefault="00326B04" w:rsidP="00326B04">
            <w:pPr>
              <w:rPr>
                <w:rFonts w:cs="Calibri"/>
                <w:bCs/>
                <w:iCs/>
              </w:rPr>
            </w:pPr>
            <w:r w:rsidRPr="00326B04">
              <w:rPr>
                <w:rFonts w:cs="Calibri"/>
                <w:bCs/>
                <w:iCs/>
              </w:rPr>
              <w:t>Den nye litteratur (intensivt)</w:t>
            </w:r>
          </w:p>
          <w:p w14:paraId="4544C80D" w14:textId="77777777" w:rsidR="00326B04" w:rsidRPr="00326B04" w:rsidRDefault="00326B04" w:rsidP="00326B04">
            <w:pPr>
              <w:rPr>
                <w:rFonts w:cs="Calibri"/>
                <w:bCs/>
                <w:iCs/>
              </w:rPr>
            </w:pPr>
            <w:r w:rsidRPr="00326B04">
              <w:rPr>
                <w:rFonts w:cs="Calibri"/>
                <w:bCs/>
                <w:iCs/>
              </w:rPr>
              <w:t>J.P. Jacobsen (ekstensivt)</w:t>
            </w:r>
          </w:p>
          <w:p w14:paraId="7ABB6499" w14:textId="77777777" w:rsidR="00326B04" w:rsidRPr="00326B04" w:rsidRDefault="00326B04" w:rsidP="00326B04">
            <w:pPr>
              <w:rPr>
                <w:rFonts w:cs="Calibri"/>
                <w:bCs/>
                <w:iCs/>
              </w:rPr>
            </w:pPr>
            <w:r w:rsidRPr="00326B04">
              <w:rPr>
                <w:rFonts w:cs="Calibri"/>
                <w:bCs/>
                <w:iCs/>
              </w:rPr>
              <w:t>Udviklingsromaner (ekstensivt)</w:t>
            </w:r>
          </w:p>
          <w:p w14:paraId="020F4589" w14:textId="77777777" w:rsidR="00326B04" w:rsidRPr="00326B04" w:rsidRDefault="00326B04" w:rsidP="00326B04">
            <w:pPr>
              <w:rPr>
                <w:rFonts w:cs="Calibri"/>
                <w:bCs/>
                <w:iCs/>
              </w:rPr>
            </w:pPr>
            <w:r w:rsidRPr="00326B04">
              <w:rPr>
                <w:rFonts w:cs="Calibri"/>
                <w:bCs/>
                <w:iCs/>
              </w:rPr>
              <w:t>Impressionisme (intensivt)</w:t>
            </w:r>
          </w:p>
          <w:p w14:paraId="1EEB474D" w14:textId="77777777" w:rsidR="00326B04" w:rsidRPr="00326B04" w:rsidRDefault="00326B04" w:rsidP="00326B04">
            <w:pPr>
              <w:rPr>
                <w:rFonts w:cs="Calibri"/>
                <w:bCs/>
                <w:iCs/>
              </w:rPr>
            </w:pPr>
            <w:r w:rsidRPr="00326B04">
              <w:rPr>
                <w:rFonts w:cs="Calibri"/>
                <w:bCs/>
                <w:iCs/>
              </w:rPr>
              <w:t>Billeder fra provinsen (ekstensivt)</w:t>
            </w:r>
          </w:p>
          <w:p w14:paraId="431B2719" w14:textId="77777777" w:rsidR="00326B04" w:rsidRPr="00326B04" w:rsidRDefault="00326B04" w:rsidP="00326B04">
            <w:pPr>
              <w:rPr>
                <w:rFonts w:cs="Calibri"/>
                <w:bCs/>
                <w:iCs/>
              </w:rPr>
            </w:pPr>
            <w:r w:rsidRPr="00326B04">
              <w:rPr>
                <w:rFonts w:cs="Calibri"/>
                <w:bCs/>
                <w:iCs/>
              </w:rPr>
              <w:t>Bang det moderne livs maler (intensivt)</w:t>
            </w:r>
          </w:p>
          <w:p w14:paraId="3A09BBBF" w14:textId="77777777" w:rsidR="00326B04" w:rsidRPr="00326B04" w:rsidRDefault="00326B04" w:rsidP="00326B04">
            <w:pPr>
              <w:rPr>
                <w:rFonts w:cs="Calibri"/>
                <w:bCs/>
                <w:iCs/>
              </w:rPr>
            </w:pPr>
            <w:r w:rsidRPr="00326B04">
              <w:rPr>
                <w:rFonts w:cs="Calibri"/>
                <w:bCs/>
                <w:iCs/>
              </w:rPr>
              <w:t>Fra social indignation til eksistentielle problemer (intensivt)</w:t>
            </w:r>
          </w:p>
          <w:p w14:paraId="22745D37" w14:textId="77777777" w:rsidR="00326B04" w:rsidRPr="00326B04" w:rsidRDefault="00326B04" w:rsidP="00326B04">
            <w:pPr>
              <w:rPr>
                <w:rFonts w:cs="Calibri"/>
                <w:bCs/>
                <w:iCs/>
              </w:rPr>
            </w:pPr>
            <w:r w:rsidRPr="00326B04">
              <w:rPr>
                <w:rFonts w:cs="Calibri"/>
                <w:bCs/>
                <w:iCs/>
              </w:rPr>
              <w:t>Sædelighedsfejde og kvindelitteratur (intensivt)</w:t>
            </w:r>
          </w:p>
          <w:p w14:paraId="21B0C644" w14:textId="77777777" w:rsidR="00633F44" w:rsidRPr="004B1262" w:rsidRDefault="00633F44" w:rsidP="0001078A">
            <w:pPr>
              <w:rPr>
                <w:bCs/>
                <w:highlight w:val="yellow"/>
              </w:rPr>
            </w:pPr>
          </w:p>
        </w:tc>
      </w:tr>
      <w:tr w:rsidR="00CB4436" w14:paraId="185B5D86" w14:textId="77777777" w:rsidTr="0001078A">
        <w:tc>
          <w:tcPr>
            <w:tcW w:w="0" w:type="auto"/>
          </w:tcPr>
          <w:p w14:paraId="0C635047" w14:textId="77777777" w:rsidR="00633F44" w:rsidRPr="003931E2" w:rsidRDefault="00633F44" w:rsidP="0001078A">
            <w:pPr>
              <w:rPr>
                <w:b/>
              </w:rPr>
            </w:pPr>
            <w:r w:rsidRPr="003931E2">
              <w:rPr>
                <w:b/>
              </w:rPr>
              <w:lastRenderedPageBreak/>
              <w:t>Omfang</w:t>
            </w:r>
          </w:p>
          <w:p w14:paraId="590B6851" w14:textId="77777777" w:rsidR="00633F44" w:rsidRPr="003931E2" w:rsidRDefault="00633F44" w:rsidP="0001078A">
            <w:pPr>
              <w:rPr>
                <w:b/>
              </w:rPr>
            </w:pPr>
          </w:p>
        </w:tc>
        <w:tc>
          <w:tcPr>
            <w:tcW w:w="0" w:type="auto"/>
          </w:tcPr>
          <w:p w14:paraId="25ADD1EE" w14:textId="77777777" w:rsidR="00633F44" w:rsidRDefault="00633F44" w:rsidP="0001078A">
            <w:r>
              <w:t>Anvendt uddannelsestid</w:t>
            </w:r>
          </w:p>
        </w:tc>
      </w:tr>
      <w:tr w:rsidR="00CB4436" w14:paraId="7FD3B025" w14:textId="77777777" w:rsidTr="0001078A">
        <w:tc>
          <w:tcPr>
            <w:tcW w:w="0" w:type="auto"/>
          </w:tcPr>
          <w:p w14:paraId="041F8ACA" w14:textId="77777777" w:rsidR="00633F44" w:rsidRPr="003931E2" w:rsidRDefault="00633F44" w:rsidP="0001078A">
            <w:pPr>
              <w:rPr>
                <w:b/>
              </w:rPr>
            </w:pPr>
            <w:r w:rsidRPr="003931E2">
              <w:rPr>
                <w:b/>
              </w:rPr>
              <w:t>Særlige fokuspunkter</w:t>
            </w:r>
          </w:p>
        </w:tc>
        <w:tc>
          <w:tcPr>
            <w:tcW w:w="0" w:type="auto"/>
          </w:tcPr>
          <w:p w14:paraId="583EE493" w14:textId="282DF0F5" w:rsidR="00633F44" w:rsidRDefault="00CB4436" w:rsidP="00CB4436">
            <w:r>
              <w:t xml:space="preserve">Formålet er, at eleverne får et overblik over de gennemgåede perioder med fokus på romantikken og det gennembrud. Litteraturhistorien er læst som brydningstider, og de primære tekster er valgt tematisk ud fra de valgte fokuspunkter som fx ”sædelighedsfejde”, ”klassekamp” og ”kirkekritik” </w:t>
            </w:r>
          </w:p>
        </w:tc>
      </w:tr>
      <w:tr w:rsidR="00CB4436" w14:paraId="5AADB6E0" w14:textId="77777777" w:rsidTr="0001078A">
        <w:tc>
          <w:tcPr>
            <w:tcW w:w="0" w:type="auto"/>
          </w:tcPr>
          <w:p w14:paraId="771965FD" w14:textId="77777777" w:rsidR="00633F44" w:rsidRPr="003931E2" w:rsidRDefault="00633F44" w:rsidP="0001078A">
            <w:pPr>
              <w:rPr>
                <w:b/>
              </w:rPr>
            </w:pPr>
            <w:r w:rsidRPr="003931E2">
              <w:rPr>
                <w:b/>
              </w:rPr>
              <w:t>Væsentligste arbejdsformer</w:t>
            </w:r>
          </w:p>
        </w:tc>
        <w:tc>
          <w:tcPr>
            <w:tcW w:w="0" w:type="auto"/>
          </w:tcPr>
          <w:p w14:paraId="24C2A7D7" w14:textId="135A0789" w:rsidR="00633F44" w:rsidRDefault="00CB4436" w:rsidP="00CB4436">
            <w:r>
              <w:t xml:space="preserve">Selvstændig læsning, klassegennemgang, elevfremlæggelser, gruppearbejde, kreativt arbejde som fx </w:t>
            </w:r>
            <w:proofErr w:type="gramStart"/>
            <w:r>
              <w:t>bygge</w:t>
            </w:r>
            <w:proofErr w:type="gramEnd"/>
            <w:r>
              <w:t xml:space="preserve"> litterære perioder med LEGO</w:t>
            </w:r>
          </w:p>
        </w:tc>
      </w:tr>
    </w:tbl>
    <w:p w14:paraId="554D8C0F" w14:textId="77777777" w:rsidR="00633F44" w:rsidRDefault="00633F44" w:rsidP="00633F44"/>
    <w:p w14:paraId="6A46C568" w14:textId="77777777" w:rsidR="00E61075" w:rsidRDefault="00E61075" w:rsidP="00E61075"/>
    <w:p w14:paraId="381007BD" w14:textId="77777777" w:rsidR="00E61075" w:rsidRDefault="00E61075" w:rsidP="00E6107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6"/>
        <w:gridCol w:w="7922"/>
      </w:tblGrid>
      <w:tr w:rsidR="00E61075" w14:paraId="2DA62051" w14:textId="77777777" w:rsidTr="0001078A">
        <w:tc>
          <w:tcPr>
            <w:tcW w:w="0" w:type="auto"/>
          </w:tcPr>
          <w:p w14:paraId="5A05B925" w14:textId="77777777" w:rsidR="00E61075" w:rsidRPr="003931E2" w:rsidRDefault="00E61075" w:rsidP="0001078A">
            <w:pPr>
              <w:rPr>
                <w:b/>
              </w:rPr>
            </w:pPr>
            <w:r w:rsidRPr="003931E2">
              <w:rPr>
                <w:b/>
              </w:rPr>
              <w:lastRenderedPageBreak/>
              <w:t>Titel</w:t>
            </w:r>
            <w:r>
              <w:rPr>
                <w:b/>
              </w:rPr>
              <w:t xml:space="preserve"> 6</w:t>
            </w:r>
          </w:p>
          <w:p w14:paraId="289CB854" w14:textId="77777777" w:rsidR="00E61075" w:rsidRPr="003931E2" w:rsidRDefault="00E61075" w:rsidP="0001078A">
            <w:pPr>
              <w:rPr>
                <w:b/>
              </w:rPr>
            </w:pPr>
          </w:p>
        </w:tc>
        <w:tc>
          <w:tcPr>
            <w:tcW w:w="0" w:type="auto"/>
          </w:tcPr>
          <w:p w14:paraId="1F5839F9" w14:textId="77777777" w:rsidR="00E61075" w:rsidRDefault="00E61075" w:rsidP="0001078A">
            <w:pPr>
              <w:rPr>
                <w:b/>
                <w:bCs/>
              </w:rPr>
            </w:pPr>
            <w:r w:rsidRPr="002D47FF">
              <w:rPr>
                <w:b/>
                <w:bCs/>
              </w:rPr>
              <w:t>Tidens Tendenser</w:t>
            </w:r>
          </w:p>
          <w:p w14:paraId="16B4B590" w14:textId="113B1BD9" w:rsidR="00E61075" w:rsidRPr="00416AA3" w:rsidRDefault="00E61075" w:rsidP="0001078A"/>
        </w:tc>
      </w:tr>
      <w:tr w:rsidR="00E61075" w:rsidRPr="004F7591" w14:paraId="1AF6D023" w14:textId="77777777" w:rsidTr="0001078A">
        <w:tc>
          <w:tcPr>
            <w:tcW w:w="0" w:type="auto"/>
          </w:tcPr>
          <w:p w14:paraId="59329672" w14:textId="77777777" w:rsidR="00E61075" w:rsidRPr="003931E2" w:rsidRDefault="00E61075" w:rsidP="0001078A">
            <w:pPr>
              <w:rPr>
                <w:b/>
              </w:rPr>
            </w:pPr>
            <w:r w:rsidRPr="003931E2">
              <w:rPr>
                <w:b/>
              </w:rPr>
              <w:t>Indhold</w:t>
            </w:r>
          </w:p>
        </w:tc>
        <w:tc>
          <w:tcPr>
            <w:tcW w:w="0" w:type="auto"/>
          </w:tcPr>
          <w:p w14:paraId="04C27726" w14:textId="77777777" w:rsidR="00E61075" w:rsidRPr="0075277E" w:rsidRDefault="00E61075" w:rsidP="0001078A">
            <w:pPr>
              <w:rPr>
                <w:b/>
              </w:rPr>
            </w:pPr>
            <w:r w:rsidRPr="0075277E">
              <w:rPr>
                <w:b/>
              </w:rPr>
              <w:t>Primær</w:t>
            </w:r>
          </w:p>
          <w:p w14:paraId="33619737" w14:textId="77777777" w:rsidR="00E61075" w:rsidRPr="0075277E" w:rsidRDefault="00E61075" w:rsidP="0001078A">
            <w:pPr>
              <w:rPr>
                <w:bCs/>
              </w:rPr>
            </w:pPr>
            <w:r w:rsidRPr="0075277E">
              <w:rPr>
                <w:bCs/>
              </w:rPr>
              <w:t xml:space="preserve">Andersen, Jan: ”Jeg slog min datter ihjel” </w:t>
            </w:r>
            <w:r w:rsidRPr="0075277E">
              <w:rPr>
                <w:bCs/>
                <w:i/>
                <w:iCs/>
              </w:rPr>
              <w:t xml:space="preserve">Information </w:t>
            </w:r>
            <w:r w:rsidRPr="0075277E">
              <w:rPr>
                <w:bCs/>
              </w:rPr>
              <w:t>jan. 2019</w:t>
            </w:r>
          </w:p>
          <w:p w14:paraId="41F2EB7A" w14:textId="77777777" w:rsidR="00E61075" w:rsidRPr="0075277E" w:rsidRDefault="00E61075" w:rsidP="0001078A">
            <w:pPr>
              <w:rPr>
                <w:bCs/>
                <w:i/>
                <w:iCs/>
              </w:rPr>
            </w:pPr>
            <w:r w:rsidRPr="0075277E">
              <w:rPr>
                <w:bCs/>
              </w:rPr>
              <w:t>Hassan, Yahya: ”Barndom” og ”</w:t>
            </w:r>
            <w:proofErr w:type="spellStart"/>
            <w:r w:rsidRPr="0075277E">
              <w:rPr>
                <w:bCs/>
              </w:rPr>
              <w:t>Jetlagsfornemmelse</w:t>
            </w:r>
            <w:proofErr w:type="spellEnd"/>
            <w:r w:rsidRPr="0075277E">
              <w:rPr>
                <w:bCs/>
              </w:rPr>
              <w:t xml:space="preserve">” in </w:t>
            </w:r>
            <w:r w:rsidRPr="0075277E">
              <w:rPr>
                <w:bCs/>
                <w:i/>
                <w:iCs/>
              </w:rPr>
              <w:t>Yahya Hassan</w:t>
            </w:r>
          </w:p>
          <w:p w14:paraId="1F4080A3" w14:textId="77777777" w:rsidR="00E61075" w:rsidRPr="0075277E" w:rsidRDefault="00E61075" w:rsidP="0001078A">
            <w:pPr>
              <w:rPr>
                <w:bCs/>
              </w:rPr>
            </w:pPr>
            <w:r w:rsidRPr="0075277E">
              <w:rPr>
                <w:bCs/>
              </w:rPr>
              <w:t xml:space="preserve">Lollike, Christian: </w:t>
            </w:r>
            <w:r w:rsidRPr="0075277E">
              <w:rPr>
                <w:bCs/>
                <w:i/>
                <w:iCs/>
              </w:rPr>
              <w:t xml:space="preserve">Manifest </w:t>
            </w:r>
            <w:r w:rsidRPr="0075277E">
              <w:rPr>
                <w:bCs/>
              </w:rPr>
              <w:t xml:space="preserve">(uddrag) </w:t>
            </w:r>
          </w:p>
          <w:p w14:paraId="0893B47A" w14:textId="77777777" w:rsidR="00E61075" w:rsidRPr="0075277E" w:rsidRDefault="00E61075" w:rsidP="0001078A">
            <w:pPr>
              <w:rPr>
                <w:bCs/>
              </w:rPr>
            </w:pPr>
            <w:r w:rsidRPr="0075277E">
              <w:rPr>
                <w:bCs/>
              </w:rPr>
              <w:t>Helle, Helle: ”Fasaner”</w:t>
            </w:r>
          </w:p>
          <w:p w14:paraId="257F55D5" w14:textId="77777777" w:rsidR="00E61075" w:rsidRPr="0075277E" w:rsidRDefault="00E61075" w:rsidP="0001078A">
            <w:pPr>
              <w:rPr>
                <w:bCs/>
              </w:rPr>
            </w:pPr>
            <w:r w:rsidRPr="0075277E">
              <w:rPr>
                <w:bCs/>
              </w:rPr>
              <w:t xml:space="preserve">Helle, Helle: </w:t>
            </w:r>
            <w:r w:rsidRPr="0075277E">
              <w:rPr>
                <w:bCs/>
                <w:i/>
                <w:iCs/>
              </w:rPr>
              <w:t xml:space="preserve">Dette brude skrives i nutid </w:t>
            </w:r>
            <w:r w:rsidRPr="0075277E">
              <w:rPr>
                <w:bCs/>
              </w:rPr>
              <w:t xml:space="preserve">(uddrag) </w:t>
            </w:r>
          </w:p>
          <w:p w14:paraId="210C97FC" w14:textId="0143E016" w:rsidR="00E61075" w:rsidRPr="0075277E" w:rsidRDefault="00E61075" w:rsidP="0001078A">
            <w:pPr>
              <w:rPr>
                <w:bCs/>
              </w:rPr>
            </w:pPr>
            <w:r w:rsidRPr="0075277E">
              <w:rPr>
                <w:bCs/>
              </w:rPr>
              <w:t xml:space="preserve">Pape, Morten: </w:t>
            </w:r>
            <w:r w:rsidRPr="0075277E">
              <w:rPr>
                <w:bCs/>
                <w:i/>
                <w:iCs/>
              </w:rPr>
              <w:t xml:space="preserve">Guds bedste børn </w:t>
            </w:r>
            <w:r w:rsidRPr="0075277E">
              <w:rPr>
                <w:bCs/>
              </w:rPr>
              <w:t xml:space="preserve">(værk) </w:t>
            </w:r>
          </w:p>
          <w:p w14:paraId="23F85162" w14:textId="0856E895" w:rsidR="0075277E" w:rsidRPr="0075277E" w:rsidRDefault="0075277E" w:rsidP="0001078A">
            <w:pPr>
              <w:rPr>
                <w:bCs/>
              </w:rPr>
            </w:pPr>
          </w:p>
          <w:p w14:paraId="7A332EF8" w14:textId="77777777" w:rsidR="0075277E" w:rsidRPr="0075277E" w:rsidRDefault="0075277E" w:rsidP="0075277E">
            <w:pPr>
              <w:spacing w:line="360" w:lineRule="auto"/>
            </w:pPr>
            <w:r w:rsidRPr="0075277E">
              <w:rPr>
                <w:i/>
                <w:iCs/>
              </w:rPr>
              <w:t xml:space="preserve">Trekanter af lykke </w:t>
            </w:r>
            <w:r w:rsidRPr="0075277E">
              <w:t>af Jannik Dahl Pedersen 2015</w:t>
            </w:r>
          </w:p>
          <w:p w14:paraId="4C3630DF" w14:textId="77777777" w:rsidR="0075277E" w:rsidRPr="0075277E" w:rsidRDefault="0075277E" w:rsidP="0075277E">
            <w:pPr>
              <w:spacing w:line="360" w:lineRule="auto"/>
              <w:rPr>
                <w:i/>
                <w:iCs/>
                <w:lang w:val="en-US"/>
              </w:rPr>
            </w:pPr>
            <w:r w:rsidRPr="0075277E">
              <w:rPr>
                <w:i/>
                <w:iCs/>
                <w:lang w:val="en-US"/>
              </w:rPr>
              <w:t>Danish mother seeking</w:t>
            </w:r>
          </w:p>
          <w:p w14:paraId="55FDC9D4" w14:textId="77777777" w:rsidR="0075277E" w:rsidRPr="0075277E" w:rsidRDefault="0075277E" w:rsidP="0075277E">
            <w:pPr>
              <w:spacing w:line="360" w:lineRule="auto"/>
              <w:rPr>
                <w:lang w:val="en-US"/>
              </w:rPr>
            </w:pPr>
            <w:r w:rsidRPr="0075277E">
              <w:rPr>
                <w:lang w:val="en-US"/>
              </w:rPr>
              <w:t>https://www.youtube.com/watch?v=GiKRA-syT5M</w:t>
            </w:r>
          </w:p>
          <w:p w14:paraId="09256227" w14:textId="77777777" w:rsidR="0075277E" w:rsidRPr="0075277E" w:rsidRDefault="0075277E" w:rsidP="0001078A">
            <w:pPr>
              <w:rPr>
                <w:bCs/>
                <w:lang w:val="en-US"/>
              </w:rPr>
            </w:pPr>
          </w:p>
          <w:p w14:paraId="0ACCB43F" w14:textId="77777777" w:rsidR="00E61075" w:rsidRPr="0075277E" w:rsidRDefault="00E61075" w:rsidP="0001078A">
            <w:pPr>
              <w:rPr>
                <w:i/>
                <w:iCs/>
                <w:lang w:val="en-US"/>
              </w:rPr>
            </w:pPr>
          </w:p>
          <w:p w14:paraId="6A2B922D" w14:textId="77777777" w:rsidR="00E61075" w:rsidRPr="0075277E" w:rsidRDefault="00E61075" w:rsidP="0001078A">
            <w:pPr>
              <w:rPr>
                <w:b/>
              </w:rPr>
            </w:pPr>
            <w:r w:rsidRPr="0075277E">
              <w:rPr>
                <w:b/>
              </w:rPr>
              <w:t>Sekundær</w:t>
            </w:r>
          </w:p>
          <w:p w14:paraId="2493B884" w14:textId="77777777" w:rsidR="00E61075" w:rsidRPr="0075277E" w:rsidRDefault="00E61075" w:rsidP="0001078A">
            <w:pPr>
              <w:rPr>
                <w:i/>
                <w:iCs/>
              </w:rPr>
            </w:pPr>
            <w:r w:rsidRPr="0075277E">
              <w:t xml:space="preserve">Andreasen, Brian, Haaning; Haaning, Katrine; Jensen, Peter og </w:t>
            </w:r>
            <w:proofErr w:type="spellStart"/>
            <w:r w:rsidRPr="0075277E">
              <w:t>Kennebo</w:t>
            </w:r>
            <w:proofErr w:type="spellEnd"/>
            <w:r w:rsidRPr="0075277E">
              <w:t xml:space="preserve">, Peter: ”Introduktion” in </w:t>
            </w:r>
            <w:r w:rsidRPr="0075277E">
              <w:rPr>
                <w:i/>
                <w:iCs/>
              </w:rPr>
              <w:t xml:space="preserve">De seneste fem års litteratur </w:t>
            </w:r>
          </w:p>
          <w:p w14:paraId="521A7692" w14:textId="77777777" w:rsidR="00E61075" w:rsidRPr="0075277E" w:rsidRDefault="00E61075" w:rsidP="0001078A">
            <w:r w:rsidRPr="0075277E">
              <w:t xml:space="preserve">Clement: </w:t>
            </w:r>
            <w:r w:rsidRPr="0075277E">
              <w:rPr>
                <w:i/>
                <w:iCs/>
              </w:rPr>
              <w:t xml:space="preserve">Signatur </w:t>
            </w:r>
            <w:r w:rsidRPr="0075277E">
              <w:t xml:space="preserve">(interview med Helle Helle) </w:t>
            </w:r>
          </w:p>
          <w:p w14:paraId="5C4397FA" w14:textId="77777777" w:rsidR="00E61075" w:rsidRPr="0075277E" w:rsidRDefault="00E61075" w:rsidP="0001078A">
            <w:pPr>
              <w:spacing w:line="360" w:lineRule="auto"/>
              <w:rPr>
                <w:highlight w:val="yellow"/>
              </w:rPr>
            </w:pPr>
          </w:p>
          <w:p w14:paraId="7B1C8CF5" w14:textId="7EABC415" w:rsidR="00E61075" w:rsidRDefault="00E61075" w:rsidP="0001078A">
            <w:r w:rsidRPr="0075277E">
              <w:t>Læreroplæg om Anthony Giddens og det senmoderne menneske</w:t>
            </w:r>
          </w:p>
          <w:p w14:paraId="3C72CB87" w14:textId="77777777" w:rsidR="00E61075" w:rsidRPr="0075277E" w:rsidRDefault="00E61075" w:rsidP="000D1972"/>
        </w:tc>
      </w:tr>
      <w:tr w:rsidR="00E61075" w14:paraId="44ED27C2" w14:textId="77777777" w:rsidTr="0001078A">
        <w:tc>
          <w:tcPr>
            <w:tcW w:w="0" w:type="auto"/>
          </w:tcPr>
          <w:p w14:paraId="099B9D3E" w14:textId="77777777" w:rsidR="00E61075" w:rsidRPr="003931E2" w:rsidRDefault="00E61075" w:rsidP="0001078A">
            <w:pPr>
              <w:rPr>
                <w:b/>
              </w:rPr>
            </w:pPr>
            <w:r w:rsidRPr="003931E2">
              <w:rPr>
                <w:b/>
              </w:rPr>
              <w:t>Omfang</w:t>
            </w:r>
          </w:p>
          <w:p w14:paraId="31EC14CA" w14:textId="77777777" w:rsidR="00E61075" w:rsidRPr="003931E2" w:rsidRDefault="00E61075" w:rsidP="0001078A">
            <w:pPr>
              <w:rPr>
                <w:b/>
              </w:rPr>
            </w:pPr>
          </w:p>
        </w:tc>
        <w:tc>
          <w:tcPr>
            <w:tcW w:w="0" w:type="auto"/>
          </w:tcPr>
          <w:p w14:paraId="48E644E0" w14:textId="77777777" w:rsidR="00E61075" w:rsidRDefault="00E61075" w:rsidP="0001078A">
            <w:r>
              <w:t>Anvendt uddannelsestid</w:t>
            </w:r>
          </w:p>
        </w:tc>
      </w:tr>
      <w:tr w:rsidR="00E61075" w14:paraId="6B79D3D0" w14:textId="77777777" w:rsidTr="0001078A">
        <w:tc>
          <w:tcPr>
            <w:tcW w:w="0" w:type="auto"/>
          </w:tcPr>
          <w:p w14:paraId="591B03E8" w14:textId="77777777" w:rsidR="00E61075" w:rsidRPr="003931E2" w:rsidRDefault="00E61075" w:rsidP="0001078A">
            <w:pPr>
              <w:rPr>
                <w:b/>
              </w:rPr>
            </w:pPr>
            <w:r w:rsidRPr="003931E2">
              <w:rPr>
                <w:b/>
              </w:rPr>
              <w:t>Særlige fokuspunkter</w:t>
            </w:r>
          </w:p>
        </w:tc>
        <w:tc>
          <w:tcPr>
            <w:tcW w:w="0" w:type="auto"/>
          </w:tcPr>
          <w:p w14:paraId="7C71D197" w14:textId="77777777" w:rsidR="00E61075" w:rsidRDefault="00E61075" w:rsidP="0001078A">
            <w:r>
              <w:t>Kompetencer, læreplanens mål, progression</w:t>
            </w:r>
          </w:p>
          <w:p w14:paraId="358286CA" w14:textId="77777777" w:rsidR="00E61075" w:rsidRDefault="00E61075" w:rsidP="0001078A"/>
        </w:tc>
      </w:tr>
      <w:tr w:rsidR="00E61075" w14:paraId="1FCDA57D" w14:textId="77777777" w:rsidTr="0001078A">
        <w:tc>
          <w:tcPr>
            <w:tcW w:w="0" w:type="auto"/>
          </w:tcPr>
          <w:p w14:paraId="3BBFCA00" w14:textId="77777777" w:rsidR="00E61075" w:rsidRPr="003931E2" w:rsidRDefault="00E61075" w:rsidP="0001078A">
            <w:pPr>
              <w:rPr>
                <w:b/>
              </w:rPr>
            </w:pPr>
            <w:r w:rsidRPr="003931E2">
              <w:rPr>
                <w:b/>
              </w:rPr>
              <w:t>Væsentligste arbejdsformer</w:t>
            </w:r>
          </w:p>
        </w:tc>
        <w:tc>
          <w:tcPr>
            <w:tcW w:w="0" w:type="auto"/>
          </w:tcPr>
          <w:p w14:paraId="47B52A28" w14:textId="77777777" w:rsidR="00E61075" w:rsidRDefault="00E61075" w:rsidP="0001078A">
            <w:r>
              <w:t>Klasseundervisning/virtuelle arbejdsformer/projektarbejdsform/anvendelse af fagprogrammer/skriftligt arbejde/eksperimentelt arbejde</w:t>
            </w:r>
          </w:p>
          <w:p w14:paraId="0C1F174D" w14:textId="77777777" w:rsidR="00E61075" w:rsidRDefault="00E61075" w:rsidP="0001078A"/>
        </w:tc>
      </w:tr>
    </w:tbl>
    <w:p w14:paraId="2F526EF3" w14:textId="77777777" w:rsidR="00E61075" w:rsidRDefault="00E61075" w:rsidP="00E61075"/>
    <w:p w14:paraId="08771F25" w14:textId="77777777" w:rsidR="00E61075" w:rsidRDefault="00E61075" w:rsidP="00E61075"/>
    <w:p w14:paraId="5CF29120" w14:textId="77777777" w:rsidR="00E61075" w:rsidRDefault="00E61075" w:rsidP="00E61075"/>
    <w:p w14:paraId="62416C2C" w14:textId="77777777" w:rsidR="00A22A92" w:rsidRDefault="00A22A92" w:rsidP="00A22A92"/>
    <w:p w14:paraId="02DFBE76" w14:textId="77777777" w:rsidR="00A22A92" w:rsidRDefault="00A22A92" w:rsidP="00A22A92"/>
    <w:p w14:paraId="5C9A6C9D" w14:textId="77777777" w:rsidR="00A22A92" w:rsidRDefault="00A22A92" w:rsidP="00A22A9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0"/>
        <w:gridCol w:w="8388"/>
      </w:tblGrid>
      <w:tr w:rsidR="00A22A92" w14:paraId="54084264" w14:textId="77777777" w:rsidTr="00980E94">
        <w:tc>
          <w:tcPr>
            <w:tcW w:w="0" w:type="auto"/>
          </w:tcPr>
          <w:p w14:paraId="2B45A246" w14:textId="77777777" w:rsidR="00A22A92" w:rsidRPr="003931E2" w:rsidRDefault="00A22A92" w:rsidP="00980E94">
            <w:pPr>
              <w:rPr>
                <w:b/>
              </w:rPr>
            </w:pPr>
            <w:r w:rsidRPr="003931E2">
              <w:rPr>
                <w:b/>
              </w:rPr>
              <w:t>Titel</w:t>
            </w:r>
            <w:r>
              <w:rPr>
                <w:b/>
              </w:rPr>
              <w:t xml:space="preserve"> 7</w:t>
            </w:r>
          </w:p>
          <w:p w14:paraId="296F1CBD" w14:textId="77777777" w:rsidR="00A22A92" w:rsidRPr="003931E2" w:rsidRDefault="00A22A92" w:rsidP="00980E94">
            <w:pPr>
              <w:rPr>
                <w:b/>
              </w:rPr>
            </w:pPr>
          </w:p>
        </w:tc>
        <w:tc>
          <w:tcPr>
            <w:tcW w:w="0" w:type="auto"/>
          </w:tcPr>
          <w:p w14:paraId="26AE592D" w14:textId="77777777" w:rsidR="00A22A92" w:rsidRDefault="00A22A92" w:rsidP="00980E94">
            <w:pPr>
              <w:rPr>
                <w:b/>
                <w:bCs/>
              </w:rPr>
            </w:pPr>
            <w:r>
              <w:rPr>
                <w:b/>
                <w:bCs/>
              </w:rPr>
              <w:t>Introduktion til eksistentialisme</w:t>
            </w:r>
          </w:p>
          <w:p w14:paraId="099FD703" w14:textId="77777777" w:rsidR="00A22A92" w:rsidRPr="00416AA3" w:rsidRDefault="00A22A92" w:rsidP="00980E94"/>
        </w:tc>
      </w:tr>
      <w:tr w:rsidR="00A22A92" w:rsidRPr="00D37F80" w14:paraId="67AC886C" w14:textId="77777777" w:rsidTr="00980E94">
        <w:tc>
          <w:tcPr>
            <w:tcW w:w="0" w:type="auto"/>
          </w:tcPr>
          <w:p w14:paraId="5BE7C7EC" w14:textId="77777777" w:rsidR="00A22A92" w:rsidRPr="003931E2" w:rsidRDefault="00A22A92" w:rsidP="00980E94">
            <w:pPr>
              <w:rPr>
                <w:b/>
              </w:rPr>
            </w:pPr>
            <w:r w:rsidRPr="003931E2">
              <w:rPr>
                <w:b/>
              </w:rPr>
              <w:t>Indhold</w:t>
            </w:r>
          </w:p>
        </w:tc>
        <w:tc>
          <w:tcPr>
            <w:tcW w:w="0" w:type="auto"/>
          </w:tcPr>
          <w:p w14:paraId="65EDA184" w14:textId="77777777" w:rsidR="00A22A92" w:rsidRPr="0075277E" w:rsidRDefault="00A22A92" w:rsidP="00980E94">
            <w:pPr>
              <w:rPr>
                <w:b/>
              </w:rPr>
            </w:pPr>
            <w:r w:rsidRPr="0075277E">
              <w:rPr>
                <w:b/>
              </w:rPr>
              <w:t>Primær</w:t>
            </w:r>
          </w:p>
          <w:p w14:paraId="685A3DA9" w14:textId="77777777" w:rsidR="00A22A92" w:rsidRDefault="00A22A92" w:rsidP="00980E94">
            <w:pPr>
              <w:spacing w:line="480" w:lineRule="auto"/>
              <w:rPr>
                <w:bCs/>
              </w:rPr>
            </w:pPr>
            <w:r w:rsidRPr="00D37F80">
              <w:rPr>
                <w:bCs/>
              </w:rPr>
              <w:t>Hansen, Martin A.: “Agerhønen”</w:t>
            </w:r>
          </w:p>
          <w:p w14:paraId="68FC6E22" w14:textId="77777777" w:rsidR="00A22A92" w:rsidRPr="00B15494" w:rsidRDefault="00A22A92" w:rsidP="00980E94">
            <w:pPr>
              <w:spacing w:line="480" w:lineRule="auto"/>
              <w:rPr>
                <w:bCs/>
              </w:rPr>
            </w:pPr>
            <w:r w:rsidRPr="00B15494">
              <w:rPr>
                <w:bCs/>
              </w:rPr>
              <w:t>Jensen, Johannes V.: ”</w:t>
            </w:r>
            <w:proofErr w:type="spellStart"/>
            <w:r w:rsidRPr="00B15494">
              <w:rPr>
                <w:bCs/>
              </w:rPr>
              <w:t>Paa</w:t>
            </w:r>
            <w:proofErr w:type="spellEnd"/>
            <w:r w:rsidRPr="00B15494">
              <w:rPr>
                <w:bCs/>
              </w:rPr>
              <w:t xml:space="preserve"> Memphis Station”</w:t>
            </w:r>
          </w:p>
          <w:p w14:paraId="371A0437" w14:textId="77777777" w:rsidR="00A22A92" w:rsidRDefault="00A22A92" w:rsidP="00980E94">
            <w:pPr>
              <w:spacing w:line="480" w:lineRule="auto"/>
              <w:rPr>
                <w:bCs/>
              </w:rPr>
            </w:pPr>
            <w:r>
              <w:rPr>
                <w:bCs/>
              </w:rPr>
              <w:lastRenderedPageBreak/>
              <w:t>Kristensen, Tom: ”Det blomstrende slagsmål”</w:t>
            </w:r>
          </w:p>
          <w:p w14:paraId="7C20811A" w14:textId="77777777" w:rsidR="00A22A92" w:rsidRPr="00D37F80" w:rsidRDefault="00A22A92" w:rsidP="00980E94">
            <w:pPr>
              <w:spacing w:line="480" w:lineRule="auto"/>
              <w:rPr>
                <w:bCs/>
              </w:rPr>
            </w:pPr>
            <w:r w:rsidRPr="00D37F80">
              <w:rPr>
                <w:bCs/>
              </w:rPr>
              <w:t xml:space="preserve">Danish </w:t>
            </w:r>
            <w:proofErr w:type="spellStart"/>
            <w:r w:rsidRPr="00D37F80">
              <w:rPr>
                <w:bCs/>
              </w:rPr>
              <w:t>Dynamite</w:t>
            </w:r>
            <w:proofErr w:type="spellEnd"/>
            <w:r w:rsidRPr="00D37F80">
              <w:rPr>
                <w:bCs/>
              </w:rPr>
              <w:t xml:space="preserve">: “Jeppe K. </w:t>
            </w:r>
            <w:r>
              <w:rPr>
                <w:bCs/>
              </w:rPr>
              <w:t>–</w:t>
            </w:r>
            <w:r w:rsidRPr="00D37F80">
              <w:rPr>
                <w:bCs/>
              </w:rPr>
              <w:t xml:space="preserve"> boligfremvisni</w:t>
            </w:r>
            <w:r>
              <w:rPr>
                <w:bCs/>
              </w:rPr>
              <w:t xml:space="preserve">ng”: </w:t>
            </w:r>
            <w:r w:rsidRPr="00D37F80">
              <w:rPr>
                <w:bCs/>
              </w:rPr>
              <w:t>https://www.youtube.com/watch?v=EbsqFlQXy20</w:t>
            </w:r>
          </w:p>
          <w:p w14:paraId="0605BB75" w14:textId="77777777" w:rsidR="00A22A92" w:rsidRPr="00A22A92" w:rsidRDefault="00A22A92" w:rsidP="00980E94">
            <w:pPr>
              <w:spacing w:line="480" w:lineRule="auto"/>
              <w:rPr>
                <w:bCs/>
              </w:rPr>
            </w:pPr>
            <w:r w:rsidRPr="00A22A92">
              <w:rPr>
                <w:bCs/>
              </w:rPr>
              <w:t>Seeberg, Peter: “Hjulet”</w:t>
            </w:r>
          </w:p>
          <w:p w14:paraId="24F53878" w14:textId="77777777" w:rsidR="00A22A92" w:rsidRDefault="00A22A92" w:rsidP="00980E94">
            <w:pPr>
              <w:rPr>
                <w:b/>
              </w:rPr>
            </w:pPr>
            <w:r w:rsidRPr="0075277E">
              <w:rPr>
                <w:b/>
              </w:rPr>
              <w:t>Sekundær</w:t>
            </w:r>
          </w:p>
          <w:p w14:paraId="6E841993" w14:textId="77777777" w:rsidR="00A22A92" w:rsidRPr="00A22A92" w:rsidRDefault="00A22A92" w:rsidP="00980E94">
            <w:pPr>
              <w:rPr>
                <w:bCs/>
              </w:rPr>
            </w:pPr>
            <w:r w:rsidRPr="00A22A92">
              <w:rPr>
                <w:bCs/>
              </w:rPr>
              <w:t xml:space="preserve">Camus, Albert </w:t>
            </w:r>
            <w:hyperlink r:id="rId25" w:history="1">
              <w:r w:rsidRPr="00A22A92">
                <w:rPr>
                  <w:rStyle w:val="Hyperlink"/>
                  <w:bCs/>
                </w:rPr>
                <w:t>https://eksistentialismeidansk.systime.dk/?id=138</w:t>
              </w:r>
            </w:hyperlink>
          </w:p>
          <w:p w14:paraId="5CD60F44" w14:textId="77777777" w:rsidR="00A22A92" w:rsidRPr="00D37F80" w:rsidRDefault="00A22A92" w:rsidP="00980E94">
            <w:pPr>
              <w:rPr>
                <w:bCs/>
              </w:rPr>
            </w:pPr>
            <w:r w:rsidRPr="00D37F80">
              <w:rPr>
                <w:bCs/>
              </w:rPr>
              <w:t>Intro til eksistentialisme: https://eksistentialismeidansk.systime.dk/?id=128</w:t>
            </w:r>
          </w:p>
          <w:p w14:paraId="1B148F14" w14:textId="77777777" w:rsidR="00A22A92" w:rsidRPr="00D37F80" w:rsidRDefault="00A22A92" w:rsidP="00980E94">
            <w:pPr>
              <w:rPr>
                <w:bCs/>
              </w:rPr>
            </w:pPr>
            <w:r w:rsidRPr="00D37F80">
              <w:rPr>
                <w:bCs/>
              </w:rPr>
              <w:t>Kierkegaard: https://eksistentialismeidansk.systime.dk/?id=136</w:t>
            </w:r>
          </w:p>
          <w:p w14:paraId="7EC1B0E7" w14:textId="77777777" w:rsidR="00A22A92" w:rsidRPr="00D37F80" w:rsidRDefault="00A22A92" w:rsidP="00980E94"/>
        </w:tc>
      </w:tr>
      <w:tr w:rsidR="00A22A92" w14:paraId="784F2F2A" w14:textId="77777777" w:rsidTr="00980E94">
        <w:tc>
          <w:tcPr>
            <w:tcW w:w="0" w:type="auto"/>
          </w:tcPr>
          <w:p w14:paraId="60FA96D6" w14:textId="77777777" w:rsidR="00A22A92" w:rsidRPr="003931E2" w:rsidRDefault="00A22A92" w:rsidP="00980E94">
            <w:pPr>
              <w:rPr>
                <w:b/>
              </w:rPr>
            </w:pPr>
            <w:r w:rsidRPr="003931E2">
              <w:rPr>
                <w:b/>
              </w:rPr>
              <w:lastRenderedPageBreak/>
              <w:t>Omfang</w:t>
            </w:r>
          </w:p>
          <w:p w14:paraId="08797666" w14:textId="77777777" w:rsidR="00A22A92" w:rsidRPr="003931E2" w:rsidRDefault="00A22A92" w:rsidP="00980E94">
            <w:pPr>
              <w:rPr>
                <w:b/>
              </w:rPr>
            </w:pPr>
          </w:p>
        </w:tc>
        <w:tc>
          <w:tcPr>
            <w:tcW w:w="0" w:type="auto"/>
          </w:tcPr>
          <w:p w14:paraId="36BFD4B0" w14:textId="77777777" w:rsidR="00A22A92" w:rsidRDefault="00A22A92" w:rsidP="00980E94">
            <w:r>
              <w:t>Anvendt uddannelsestid: 6 moduler</w:t>
            </w:r>
          </w:p>
        </w:tc>
      </w:tr>
      <w:tr w:rsidR="00A22A92" w14:paraId="61032C19" w14:textId="77777777" w:rsidTr="00980E94">
        <w:tc>
          <w:tcPr>
            <w:tcW w:w="0" w:type="auto"/>
          </w:tcPr>
          <w:p w14:paraId="10D14630" w14:textId="77777777" w:rsidR="00A22A92" w:rsidRPr="003931E2" w:rsidRDefault="00A22A92" w:rsidP="00980E94">
            <w:pPr>
              <w:rPr>
                <w:b/>
              </w:rPr>
            </w:pPr>
            <w:r w:rsidRPr="003931E2">
              <w:rPr>
                <w:b/>
              </w:rPr>
              <w:t>Særlige fokuspunkter</w:t>
            </w:r>
          </w:p>
        </w:tc>
        <w:tc>
          <w:tcPr>
            <w:tcW w:w="0" w:type="auto"/>
          </w:tcPr>
          <w:p w14:paraId="477E5084" w14:textId="77777777" w:rsidR="00A22A92" w:rsidRDefault="00A22A92" w:rsidP="00980E94">
            <w:r>
              <w:t xml:space="preserve">En kort introduktion til eksistentialismen med fokus på eksistentialistiske træk i kanoniserede forfattere. Eleverne får en kort introduktion til Kierkegaards livsstadier og Camus og skal på baggrund af det være i stand til at genkende eksistentialistiske problemstillinger og anvende eksistentialistiske begreber på teksterne. </w:t>
            </w:r>
          </w:p>
          <w:p w14:paraId="53E3B0D1" w14:textId="77777777" w:rsidR="00A22A92" w:rsidRDefault="00A22A92" w:rsidP="00980E94"/>
        </w:tc>
      </w:tr>
      <w:tr w:rsidR="00A22A92" w14:paraId="73813C27" w14:textId="77777777" w:rsidTr="00980E94">
        <w:tc>
          <w:tcPr>
            <w:tcW w:w="0" w:type="auto"/>
          </w:tcPr>
          <w:p w14:paraId="51BFA3AE" w14:textId="77777777" w:rsidR="00A22A92" w:rsidRPr="003931E2" w:rsidRDefault="00A22A92" w:rsidP="00980E94">
            <w:pPr>
              <w:rPr>
                <w:b/>
              </w:rPr>
            </w:pPr>
            <w:r w:rsidRPr="003931E2">
              <w:rPr>
                <w:b/>
              </w:rPr>
              <w:t>Væsentligste arbejdsformer</w:t>
            </w:r>
          </w:p>
        </w:tc>
        <w:tc>
          <w:tcPr>
            <w:tcW w:w="0" w:type="auto"/>
          </w:tcPr>
          <w:p w14:paraId="3FF739EE" w14:textId="77777777" w:rsidR="00A22A92" w:rsidRDefault="00A22A92" w:rsidP="00980E94">
            <w:r>
              <w:t>Klasseundervisning, selvstændig læsning og gruppearbejde</w:t>
            </w:r>
          </w:p>
          <w:p w14:paraId="0A7632A3" w14:textId="77777777" w:rsidR="00A22A92" w:rsidRDefault="00A22A92" w:rsidP="00980E94"/>
        </w:tc>
      </w:tr>
    </w:tbl>
    <w:p w14:paraId="3FED9310" w14:textId="77777777" w:rsidR="00A22A92" w:rsidRDefault="00A22A92" w:rsidP="00A22A92"/>
    <w:p w14:paraId="182FA010" w14:textId="77777777" w:rsidR="00A22A92" w:rsidRDefault="00A22A92" w:rsidP="00A22A92"/>
    <w:p w14:paraId="761C31B8" w14:textId="77777777" w:rsidR="00A22A92" w:rsidRDefault="00A22A92" w:rsidP="00A22A92"/>
    <w:p w14:paraId="32AC4A9E" w14:textId="77777777" w:rsidR="00A22A92" w:rsidRDefault="00A22A92" w:rsidP="00A22A92"/>
    <w:p w14:paraId="60B66BCA" w14:textId="77777777" w:rsidR="00E61075" w:rsidRDefault="00E61075" w:rsidP="00E61075"/>
    <w:p w14:paraId="53288B10" w14:textId="77777777" w:rsidR="00E61075" w:rsidRDefault="00E61075" w:rsidP="00E61075"/>
    <w:p w14:paraId="70C2B7BA" w14:textId="556BC9BD" w:rsidR="006540F6" w:rsidRDefault="006540F6" w:rsidP="006540F6"/>
    <w:sectPr w:rsidR="006540F6" w:rsidSect="00235BD9">
      <w:headerReference w:type="default" r:id="rId26"/>
      <w:footerReference w:type="default" r:id="rId27"/>
      <w:pgSz w:w="11906" w:h="16838"/>
      <w:pgMar w:top="1258" w:right="1134" w:bottom="54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DC08B8" w14:textId="77777777" w:rsidR="009C1FB7" w:rsidRDefault="009C1FB7">
      <w:r>
        <w:separator/>
      </w:r>
    </w:p>
  </w:endnote>
  <w:endnote w:type="continuationSeparator" w:id="0">
    <w:p w14:paraId="2CAD6B09" w14:textId="77777777" w:rsidR="009C1FB7" w:rsidRDefault="009C1F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Founder Extended)">
    <w:altName w:val="SimSun"/>
    <w:charset w:val="86"/>
    <w:family w:val="script"/>
    <w:pitch w:val="fixed"/>
    <w:sig w:usb0="00000000"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EFC7AB" w14:textId="77777777" w:rsidR="009C6B7B" w:rsidRDefault="009C6B7B" w:rsidP="00235BD9">
    <w:pPr>
      <w:pStyle w:val="Sidefod"/>
      <w:jc w:val="right"/>
    </w:pPr>
    <w:r>
      <w:t xml:space="preserve">Side </w:t>
    </w:r>
    <w:r w:rsidR="00084A24">
      <w:fldChar w:fldCharType="begin"/>
    </w:r>
    <w:r w:rsidR="000D668C">
      <w:instrText xml:space="preserve"> PAGE </w:instrText>
    </w:r>
    <w:r w:rsidR="00084A24">
      <w:fldChar w:fldCharType="separate"/>
    </w:r>
    <w:r w:rsidR="005E22DB">
      <w:rPr>
        <w:noProof/>
      </w:rPr>
      <w:t>3</w:t>
    </w:r>
    <w:r w:rsidR="00084A24">
      <w:rPr>
        <w:noProof/>
      </w:rPr>
      <w:fldChar w:fldCharType="end"/>
    </w:r>
    <w:r>
      <w:t xml:space="preserve"> af </w:t>
    </w:r>
    <w:r w:rsidR="00084A24">
      <w:fldChar w:fldCharType="begin"/>
    </w:r>
    <w:r w:rsidR="000D668C">
      <w:instrText xml:space="preserve"> NUMPAGES </w:instrText>
    </w:r>
    <w:r w:rsidR="00084A24">
      <w:fldChar w:fldCharType="separate"/>
    </w:r>
    <w:r w:rsidR="005E22DB">
      <w:rPr>
        <w:noProof/>
      </w:rPr>
      <w:t>4</w:t>
    </w:r>
    <w:r w:rsidR="00084A24">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50B331" w14:textId="77777777" w:rsidR="009C1FB7" w:rsidRDefault="009C1FB7">
      <w:r>
        <w:separator/>
      </w:r>
    </w:p>
  </w:footnote>
  <w:footnote w:type="continuationSeparator" w:id="0">
    <w:p w14:paraId="23CE0901" w14:textId="77777777" w:rsidR="009C1FB7" w:rsidRDefault="009C1F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1F081" w14:textId="77777777" w:rsidR="009C6B7B" w:rsidRPr="00F45DF0" w:rsidRDefault="009C6B7B" w:rsidP="00F45DF0">
    <w:pPr>
      <w:spacing w:line="240" w:lineRule="auto"/>
      <w:rPr>
        <w:rFonts w:ascii="Times New Roman" w:hAnsi="Times New Roman"/>
      </w:rPr>
    </w:pPr>
    <w:r>
      <w:rPr>
        <w:noProof/>
      </w:rPr>
      <w:drawing>
        <wp:anchor distT="0" distB="0" distL="114300" distR="114300" simplePos="0" relativeHeight="251660288" behindDoc="0" locked="0" layoutInCell="1" allowOverlap="1" wp14:anchorId="78999A99" wp14:editId="37CCCE07">
          <wp:simplePos x="0" y="0"/>
          <wp:positionH relativeFrom="column">
            <wp:posOffset>4356735</wp:posOffset>
          </wp:positionH>
          <wp:positionV relativeFrom="paragraph">
            <wp:posOffset>-365760</wp:posOffset>
          </wp:positionV>
          <wp:extent cx="1962150" cy="1365885"/>
          <wp:effectExtent l="19050" t="0" r="0" b="0"/>
          <wp:wrapNone/>
          <wp:docPr id="5" name="Billed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srcRect/>
                  <a:stretch>
                    <a:fillRect/>
                  </a:stretch>
                </pic:blipFill>
                <pic:spPr bwMode="auto">
                  <a:xfrm>
                    <a:off x="0" y="0"/>
                    <a:ext cx="1962150" cy="1365885"/>
                  </a:xfrm>
                  <a:prstGeom prst="rect">
                    <a:avLst/>
                  </a:prstGeom>
                  <a:noFill/>
                  <a:ln w="9525">
                    <a:noFill/>
                    <a:miter lim="800000"/>
                    <a:headEnd/>
                    <a:tailEnd/>
                  </a:ln>
                </pic:spPr>
              </pic:pic>
            </a:graphicData>
          </a:graphic>
        </wp:anchor>
      </w:drawing>
    </w:r>
  </w:p>
  <w:p w14:paraId="11147DCD" w14:textId="77777777" w:rsidR="009C6B7B" w:rsidRPr="00F45DF0" w:rsidRDefault="009C6B7B" w:rsidP="00F45DF0">
    <w:pPr>
      <w:spacing w:line="240" w:lineRule="auto"/>
      <w:rPr>
        <w:rFonts w:ascii="Times New Roman" w:hAnsi="Times New Roman"/>
      </w:rPr>
    </w:pPr>
  </w:p>
  <w:p w14:paraId="5A2ADB64" w14:textId="77777777" w:rsidR="009C6B7B" w:rsidRPr="00F45DF0" w:rsidRDefault="009C6B7B" w:rsidP="00F45DF0">
    <w:pPr>
      <w:spacing w:line="240" w:lineRule="auto"/>
      <w:rPr>
        <w:rFonts w:ascii="Times New Roman" w:hAnsi="Times New Roman"/>
      </w:rPr>
    </w:pPr>
  </w:p>
  <w:p w14:paraId="392F74D4" w14:textId="77777777" w:rsidR="009C6B7B" w:rsidRPr="00F45DF0" w:rsidRDefault="009C6B7B" w:rsidP="00F45DF0">
    <w:pPr>
      <w:spacing w:line="240" w:lineRule="auto"/>
      <w:rPr>
        <w:rFonts w:ascii="Times New Roman" w:hAnsi="Times New Roman"/>
      </w:rPr>
    </w:pPr>
  </w:p>
  <w:p w14:paraId="6CA1B943" w14:textId="77777777" w:rsidR="009C6B7B" w:rsidRPr="00F45DF0" w:rsidRDefault="009C6B7B" w:rsidP="00F45DF0">
    <w:pPr>
      <w:spacing w:line="240" w:lineRule="auto"/>
      <w:rPr>
        <w:rFonts w:ascii="Times New Roman" w:hAnsi="Times New Roman"/>
      </w:rPr>
    </w:pPr>
  </w:p>
  <w:p w14:paraId="134D2DCA" w14:textId="77777777" w:rsidR="009C6B7B" w:rsidRDefault="009C6B7B" w:rsidP="00F45DF0">
    <w:pPr>
      <w:pStyle w:val="Sidehoved"/>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3B84A0B6"/>
    <w:lvl w:ilvl="0">
      <w:numFmt w:val="bullet"/>
      <w:lvlText w:val="*"/>
      <w:lvlJc w:val="left"/>
    </w:lvl>
  </w:abstractNum>
  <w:abstractNum w:abstractNumId="1" w15:restartNumberingAfterBreak="0">
    <w:nsid w:val="13F95CE3"/>
    <w:multiLevelType w:val="hybridMultilevel"/>
    <w:tmpl w:val="614E790A"/>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15:restartNumberingAfterBreak="0">
    <w:nsid w:val="53DE3CBF"/>
    <w:multiLevelType w:val="hybridMultilevel"/>
    <w:tmpl w:val="06DC670E"/>
    <w:lvl w:ilvl="0" w:tplc="FA505CCA">
      <w:start w:val="5"/>
      <w:numFmt w:val="bullet"/>
      <w:lvlText w:val="-"/>
      <w:lvlJc w:val="left"/>
      <w:pPr>
        <w:ind w:left="720" w:hanging="360"/>
      </w:pPr>
      <w:rPr>
        <w:rFonts w:ascii="Calibri" w:eastAsia="Simsun (Founder Extended)" w:hAnsi="Calibri" w:cs="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60A0E39"/>
    <w:multiLevelType w:val="hybridMultilevel"/>
    <w:tmpl w:val="014E663C"/>
    <w:lvl w:ilvl="0" w:tplc="994A44E2">
      <w:start w:val="1"/>
      <w:numFmt w:val="bullet"/>
      <w:lvlText w:val="-"/>
      <w:lvlJc w:val="left"/>
      <w:pPr>
        <w:ind w:left="720" w:hanging="360"/>
      </w:pPr>
      <w:rPr>
        <w:rFonts w:ascii="Garamond" w:eastAsia="Times New Roman" w:hAnsi="Garamond"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57F33E14"/>
    <w:multiLevelType w:val="hybridMultilevel"/>
    <w:tmpl w:val="2D3242FA"/>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5" w15:restartNumberingAfterBreak="0">
    <w:nsid w:val="58115F48"/>
    <w:multiLevelType w:val="hybridMultilevel"/>
    <w:tmpl w:val="C666B372"/>
    <w:lvl w:ilvl="0" w:tplc="C388A934">
      <w:start w:val="6"/>
      <w:numFmt w:val="decimal"/>
      <w:lvlText w:val="%1."/>
      <w:lvlJc w:val="left"/>
      <w:pPr>
        <w:ind w:left="1080" w:hanging="360"/>
      </w:pPr>
      <w:rPr>
        <w:rFonts w:hint="default"/>
      </w:rPr>
    </w:lvl>
    <w:lvl w:ilvl="1" w:tplc="04060019" w:tentative="1">
      <w:start w:val="1"/>
      <w:numFmt w:val="lowerLetter"/>
      <w:lvlText w:val="%2."/>
      <w:lvlJc w:val="left"/>
      <w:pPr>
        <w:ind w:left="1800" w:hanging="360"/>
      </w:pPr>
    </w:lvl>
    <w:lvl w:ilvl="2" w:tplc="0406001B" w:tentative="1">
      <w:start w:val="1"/>
      <w:numFmt w:val="lowerRoman"/>
      <w:lvlText w:val="%3."/>
      <w:lvlJc w:val="right"/>
      <w:pPr>
        <w:ind w:left="2520" w:hanging="180"/>
      </w:pPr>
    </w:lvl>
    <w:lvl w:ilvl="3" w:tplc="0406000F" w:tentative="1">
      <w:start w:val="1"/>
      <w:numFmt w:val="decimal"/>
      <w:lvlText w:val="%4."/>
      <w:lvlJc w:val="left"/>
      <w:pPr>
        <w:ind w:left="3240" w:hanging="360"/>
      </w:pPr>
    </w:lvl>
    <w:lvl w:ilvl="4" w:tplc="04060019" w:tentative="1">
      <w:start w:val="1"/>
      <w:numFmt w:val="lowerLetter"/>
      <w:lvlText w:val="%5."/>
      <w:lvlJc w:val="left"/>
      <w:pPr>
        <w:ind w:left="3960" w:hanging="360"/>
      </w:pPr>
    </w:lvl>
    <w:lvl w:ilvl="5" w:tplc="0406001B" w:tentative="1">
      <w:start w:val="1"/>
      <w:numFmt w:val="lowerRoman"/>
      <w:lvlText w:val="%6."/>
      <w:lvlJc w:val="right"/>
      <w:pPr>
        <w:ind w:left="4680" w:hanging="180"/>
      </w:pPr>
    </w:lvl>
    <w:lvl w:ilvl="6" w:tplc="0406000F" w:tentative="1">
      <w:start w:val="1"/>
      <w:numFmt w:val="decimal"/>
      <w:lvlText w:val="%7."/>
      <w:lvlJc w:val="left"/>
      <w:pPr>
        <w:ind w:left="5400" w:hanging="360"/>
      </w:pPr>
    </w:lvl>
    <w:lvl w:ilvl="7" w:tplc="04060019" w:tentative="1">
      <w:start w:val="1"/>
      <w:numFmt w:val="lowerLetter"/>
      <w:lvlText w:val="%8."/>
      <w:lvlJc w:val="left"/>
      <w:pPr>
        <w:ind w:left="6120" w:hanging="360"/>
      </w:pPr>
    </w:lvl>
    <w:lvl w:ilvl="8" w:tplc="0406001B" w:tentative="1">
      <w:start w:val="1"/>
      <w:numFmt w:val="lowerRoman"/>
      <w:lvlText w:val="%9."/>
      <w:lvlJc w:val="right"/>
      <w:pPr>
        <w:ind w:left="6840" w:hanging="180"/>
      </w:pPr>
    </w:lvl>
  </w:abstractNum>
  <w:abstractNum w:abstractNumId="6" w15:restartNumberingAfterBreak="0">
    <w:nsid w:val="585B64ED"/>
    <w:multiLevelType w:val="hybridMultilevel"/>
    <w:tmpl w:val="2E2A5FB0"/>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7" w15:restartNumberingAfterBreak="0">
    <w:nsid w:val="5BC2624E"/>
    <w:multiLevelType w:val="hybridMultilevel"/>
    <w:tmpl w:val="E72AE8DA"/>
    <w:lvl w:ilvl="0" w:tplc="98DA5D26">
      <w:start w:val="1"/>
      <w:numFmt w:val="decimal"/>
      <w:lvlText w:val="%1."/>
      <w:lvlJc w:val="left"/>
      <w:pPr>
        <w:ind w:left="1800" w:hanging="360"/>
      </w:pPr>
      <w:rPr>
        <w:rFonts w:hint="default"/>
      </w:rPr>
    </w:lvl>
    <w:lvl w:ilvl="1" w:tplc="04060019" w:tentative="1">
      <w:start w:val="1"/>
      <w:numFmt w:val="lowerLetter"/>
      <w:lvlText w:val="%2."/>
      <w:lvlJc w:val="left"/>
      <w:pPr>
        <w:ind w:left="2520" w:hanging="360"/>
      </w:pPr>
    </w:lvl>
    <w:lvl w:ilvl="2" w:tplc="0406001B" w:tentative="1">
      <w:start w:val="1"/>
      <w:numFmt w:val="lowerRoman"/>
      <w:lvlText w:val="%3."/>
      <w:lvlJc w:val="right"/>
      <w:pPr>
        <w:ind w:left="3240" w:hanging="180"/>
      </w:pPr>
    </w:lvl>
    <w:lvl w:ilvl="3" w:tplc="0406000F" w:tentative="1">
      <w:start w:val="1"/>
      <w:numFmt w:val="decimal"/>
      <w:lvlText w:val="%4."/>
      <w:lvlJc w:val="left"/>
      <w:pPr>
        <w:ind w:left="3960" w:hanging="360"/>
      </w:pPr>
    </w:lvl>
    <w:lvl w:ilvl="4" w:tplc="04060019" w:tentative="1">
      <w:start w:val="1"/>
      <w:numFmt w:val="lowerLetter"/>
      <w:lvlText w:val="%5."/>
      <w:lvlJc w:val="left"/>
      <w:pPr>
        <w:ind w:left="4680" w:hanging="360"/>
      </w:pPr>
    </w:lvl>
    <w:lvl w:ilvl="5" w:tplc="0406001B" w:tentative="1">
      <w:start w:val="1"/>
      <w:numFmt w:val="lowerRoman"/>
      <w:lvlText w:val="%6."/>
      <w:lvlJc w:val="right"/>
      <w:pPr>
        <w:ind w:left="5400" w:hanging="180"/>
      </w:pPr>
    </w:lvl>
    <w:lvl w:ilvl="6" w:tplc="0406000F" w:tentative="1">
      <w:start w:val="1"/>
      <w:numFmt w:val="decimal"/>
      <w:lvlText w:val="%7."/>
      <w:lvlJc w:val="left"/>
      <w:pPr>
        <w:ind w:left="6120" w:hanging="360"/>
      </w:pPr>
    </w:lvl>
    <w:lvl w:ilvl="7" w:tplc="04060019" w:tentative="1">
      <w:start w:val="1"/>
      <w:numFmt w:val="lowerLetter"/>
      <w:lvlText w:val="%8."/>
      <w:lvlJc w:val="left"/>
      <w:pPr>
        <w:ind w:left="6840" w:hanging="360"/>
      </w:pPr>
    </w:lvl>
    <w:lvl w:ilvl="8" w:tplc="0406001B" w:tentative="1">
      <w:start w:val="1"/>
      <w:numFmt w:val="lowerRoman"/>
      <w:lvlText w:val="%9."/>
      <w:lvlJc w:val="right"/>
      <w:pPr>
        <w:ind w:left="7560" w:hanging="180"/>
      </w:pPr>
    </w:lvl>
  </w:abstractNum>
  <w:abstractNum w:abstractNumId="8" w15:restartNumberingAfterBreak="0">
    <w:nsid w:val="72E2148D"/>
    <w:multiLevelType w:val="hybridMultilevel"/>
    <w:tmpl w:val="55340B2C"/>
    <w:lvl w:ilvl="0" w:tplc="5298F1AE">
      <w:start w:val="5"/>
      <w:numFmt w:val="bullet"/>
      <w:lvlText w:val="-"/>
      <w:lvlJc w:val="left"/>
      <w:pPr>
        <w:ind w:left="720" w:hanging="360"/>
      </w:pPr>
      <w:rPr>
        <w:rFonts w:ascii="Calibri" w:eastAsia="Simsun (Founder Extended)" w:hAnsi="Calibri" w:cs="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3EF5656"/>
    <w:multiLevelType w:val="hybridMultilevel"/>
    <w:tmpl w:val="97C03F6A"/>
    <w:lvl w:ilvl="0" w:tplc="F956DF36">
      <w:start w:val="4"/>
      <w:numFmt w:val="bullet"/>
      <w:lvlText w:val="-"/>
      <w:lvlJc w:val="left"/>
      <w:pPr>
        <w:ind w:left="720" w:hanging="360"/>
      </w:pPr>
      <w:rPr>
        <w:rFonts w:ascii="Garamond" w:eastAsia="Times New Roman" w:hAnsi="Garamond"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0" w15:restartNumberingAfterBreak="0">
    <w:nsid w:val="788D0738"/>
    <w:multiLevelType w:val="hybridMultilevel"/>
    <w:tmpl w:val="52C47F02"/>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E21049B"/>
    <w:multiLevelType w:val="hybridMultilevel"/>
    <w:tmpl w:val="C0DE9100"/>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16cid:durableId="551118732">
    <w:abstractNumId w:val="10"/>
  </w:num>
  <w:num w:numId="2" w16cid:durableId="1268463408">
    <w:abstractNumId w:val="0"/>
    <w:lvlOverride w:ilvl="0">
      <w:lvl w:ilvl="0">
        <w:numFmt w:val="bullet"/>
        <w:lvlText w:val=""/>
        <w:legacy w:legacy="1" w:legacySpace="0" w:legacyIndent="360"/>
        <w:lvlJc w:val="left"/>
        <w:pPr>
          <w:ind w:left="720" w:hanging="360"/>
        </w:pPr>
        <w:rPr>
          <w:rFonts w:ascii="Symbol" w:hAnsi="Symbol" w:hint="default"/>
        </w:rPr>
      </w:lvl>
    </w:lvlOverride>
  </w:num>
  <w:num w:numId="3" w16cid:durableId="2140342922">
    <w:abstractNumId w:val="3"/>
  </w:num>
  <w:num w:numId="4" w16cid:durableId="741803259">
    <w:abstractNumId w:val="6"/>
  </w:num>
  <w:num w:numId="5" w16cid:durableId="63308738">
    <w:abstractNumId w:val="11"/>
  </w:num>
  <w:num w:numId="6" w16cid:durableId="478695665">
    <w:abstractNumId w:val="9"/>
  </w:num>
  <w:num w:numId="7" w16cid:durableId="897086864">
    <w:abstractNumId w:val="2"/>
  </w:num>
  <w:num w:numId="8" w16cid:durableId="2029329619">
    <w:abstractNumId w:val="8"/>
  </w:num>
  <w:num w:numId="9" w16cid:durableId="2073698240">
    <w:abstractNumId w:val="7"/>
  </w:num>
  <w:num w:numId="10" w16cid:durableId="761874494">
    <w:abstractNumId w:val="5"/>
  </w:num>
  <w:num w:numId="11" w16cid:durableId="1094324318">
    <w:abstractNumId w:val="4"/>
  </w:num>
  <w:num w:numId="12" w16cid:durableId="246430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2279"/>
    <w:rsid w:val="00001179"/>
    <w:rsid w:val="000109F6"/>
    <w:rsid w:val="00013777"/>
    <w:rsid w:val="0004522A"/>
    <w:rsid w:val="00051A3F"/>
    <w:rsid w:val="00065F8B"/>
    <w:rsid w:val="0007120B"/>
    <w:rsid w:val="00075256"/>
    <w:rsid w:val="000838A7"/>
    <w:rsid w:val="00084A24"/>
    <w:rsid w:val="00091541"/>
    <w:rsid w:val="00091995"/>
    <w:rsid w:val="000A1FCA"/>
    <w:rsid w:val="000B4186"/>
    <w:rsid w:val="000C01B9"/>
    <w:rsid w:val="000C51B0"/>
    <w:rsid w:val="000D1972"/>
    <w:rsid w:val="000D668C"/>
    <w:rsid w:val="00100E88"/>
    <w:rsid w:val="00102A2C"/>
    <w:rsid w:val="00106641"/>
    <w:rsid w:val="001253CB"/>
    <w:rsid w:val="00141D59"/>
    <w:rsid w:val="0014225B"/>
    <w:rsid w:val="00142C34"/>
    <w:rsid w:val="00165263"/>
    <w:rsid w:val="00183043"/>
    <w:rsid w:val="00190322"/>
    <w:rsid w:val="001A1BC4"/>
    <w:rsid w:val="001D4AEE"/>
    <w:rsid w:val="00204A8C"/>
    <w:rsid w:val="00211F3E"/>
    <w:rsid w:val="002324DE"/>
    <w:rsid w:val="00235BD9"/>
    <w:rsid w:val="00253DC1"/>
    <w:rsid w:val="00266176"/>
    <w:rsid w:val="002A5E83"/>
    <w:rsid w:val="002D1282"/>
    <w:rsid w:val="002D3A34"/>
    <w:rsid w:val="002D703D"/>
    <w:rsid w:val="002F5059"/>
    <w:rsid w:val="003072A4"/>
    <w:rsid w:val="00315E8E"/>
    <w:rsid w:val="00326B04"/>
    <w:rsid w:val="0035658F"/>
    <w:rsid w:val="003762E0"/>
    <w:rsid w:val="00383CC8"/>
    <w:rsid w:val="00391338"/>
    <w:rsid w:val="003931E2"/>
    <w:rsid w:val="003A1EA8"/>
    <w:rsid w:val="003A2999"/>
    <w:rsid w:val="003A5D71"/>
    <w:rsid w:val="003C2A7F"/>
    <w:rsid w:val="003E20AD"/>
    <w:rsid w:val="003F3F0B"/>
    <w:rsid w:val="003F4596"/>
    <w:rsid w:val="00412EB2"/>
    <w:rsid w:val="00434C75"/>
    <w:rsid w:val="00452279"/>
    <w:rsid w:val="00466217"/>
    <w:rsid w:val="004673D0"/>
    <w:rsid w:val="004876E7"/>
    <w:rsid w:val="004A5154"/>
    <w:rsid w:val="004B1262"/>
    <w:rsid w:val="004B4443"/>
    <w:rsid w:val="004B6FE3"/>
    <w:rsid w:val="004D29EE"/>
    <w:rsid w:val="004E1AC4"/>
    <w:rsid w:val="004E2923"/>
    <w:rsid w:val="004E4839"/>
    <w:rsid w:val="004E5E22"/>
    <w:rsid w:val="0053018F"/>
    <w:rsid w:val="00540441"/>
    <w:rsid w:val="005437DE"/>
    <w:rsid w:val="0055612E"/>
    <w:rsid w:val="00567513"/>
    <w:rsid w:val="00573665"/>
    <w:rsid w:val="00576CA4"/>
    <w:rsid w:val="0059171D"/>
    <w:rsid w:val="005A6A4B"/>
    <w:rsid w:val="005B6981"/>
    <w:rsid w:val="005C042A"/>
    <w:rsid w:val="005C3547"/>
    <w:rsid w:val="005D3204"/>
    <w:rsid w:val="005E0E26"/>
    <w:rsid w:val="005E1E46"/>
    <w:rsid w:val="005E22DB"/>
    <w:rsid w:val="00610880"/>
    <w:rsid w:val="006128BC"/>
    <w:rsid w:val="00622DC7"/>
    <w:rsid w:val="00625633"/>
    <w:rsid w:val="0062640D"/>
    <w:rsid w:val="00633F44"/>
    <w:rsid w:val="00641208"/>
    <w:rsid w:val="006468EA"/>
    <w:rsid w:val="006540F6"/>
    <w:rsid w:val="006749D4"/>
    <w:rsid w:val="00690A7B"/>
    <w:rsid w:val="006B2A57"/>
    <w:rsid w:val="006B5D41"/>
    <w:rsid w:val="006D34A8"/>
    <w:rsid w:val="006F6CCD"/>
    <w:rsid w:val="007104AC"/>
    <w:rsid w:val="00741CD8"/>
    <w:rsid w:val="0075277E"/>
    <w:rsid w:val="00753268"/>
    <w:rsid w:val="00781E48"/>
    <w:rsid w:val="0079388D"/>
    <w:rsid w:val="007C0CB2"/>
    <w:rsid w:val="007E052F"/>
    <w:rsid w:val="007E5B5C"/>
    <w:rsid w:val="007F4BC8"/>
    <w:rsid w:val="007F695D"/>
    <w:rsid w:val="008612EF"/>
    <w:rsid w:val="008746B7"/>
    <w:rsid w:val="00875194"/>
    <w:rsid w:val="008802B4"/>
    <w:rsid w:val="008A724E"/>
    <w:rsid w:val="008B75EF"/>
    <w:rsid w:val="008C4665"/>
    <w:rsid w:val="008E4470"/>
    <w:rsid w:val="008E44C3"/>
    <w:rsid w:val="008F31C2"/>
    <w:rsid w:val="00917809"/>
    <w:rsid w:val="00920032"/>
    <w:rsid w:val="0094366B"/>
    <w:rsid w:val="00950D20"/>
    <w:rsid w:val="00966E55"/>
    <w:rsid w:val="009676F7"/>
    <w:rsid w:val="009C1803"/>
    <w:rsid w:val="009C1FB7"/>
    <w:rsid w:val="009C6B7B"/>
    <w:rsid w:val="009D1E70"/>
    <w:rsid w:val="009D30DC"/>
    <w:rsid w:val="009D6429"/>
    <w:rsid w:val="009E1887"/>
    <w:rsid w:val="009E327F"/>
    <w:rsid w:val="009F2F0A"/>
    <w:rsid w:val="00A126D2"/>
    <w:rsid w:val="00A22A92"/>
    <w:rsid w:val="00A3295B"/>
    <w:rsid w:val="00A353EC"/>
    <w:rsid w:val="00A3673D"/>
    <w:rsid w:val="00A41463"/>
    <w:rsid w:val="00A51A9F"/>
    <w:rsid w:val="00A579C2"/>
    <w:rsid w:val="00A74666"/>
    <w:rsid w:val="00A7607A"/>
    <w:rsid w:val="00A8063D"/>
    <w:rsid w:val="00A9456E"/>
    <w:rsid w:val="00B15494"/>
    <w:rsid w:val="00B42DC1"/>
    <w:rsid w:val="00B66A86"/>
    <w:rsid w:val="00B772CB"/>
    <w:rsid w:val="00B9238D"/>
    <w:rsid w:val="00BB22F1"/>
    <w:rsid w:val="00BE23C1"/>
    <w:rsid w:val="00BE6C4D"/>
    <w:rsid w:val="00BF27CE"/>
    <w:rsid w:val="00BF673D"/>
    <w:rsid w:val="00C16E23"/>
    <w:rsid w:val="00C27844"/>
    <w:rsid w:val="00C4141B"/>
    <w:rsid w:val="00C43478"/>
    <w:rsid w:val="00C52FD9"/>
    <w:rsid w:val="00C54413"/>
    <w:rsid w:val="00C60129"/>
    <w:rsid w:val="00CB4436"/>
    <w:rsid w:val="00CF3462"/>
    <w:rsid w:val="00D27E36"/>
    <w:rsid w:val="00D3596D"/>
    <w:rsid w:val="00D4395F"/>
    <w:rsid w:val="00D63855"/>
    <w:rsid w:val="00D80470"/>
    <w:rsid w:val="00D811D2"/>
    <w:rsid w:val="00D83DF2"/>
    <w:rsid w:val="00D91650"/>
    <w:rsid w:val="00DA1391"/>
    <w:rsid w:val="00DA4EF6"/>
    <w:rsid w:val="00DA7857"/>
    <w:rsid w:val="00DE5DE7"/>
    <w:rsid w:val="00E0622E"/>
    <w:rsid w:val="00E159BF"/>
    <w:rsid w:val="00E16198"/>
    <w:rsid w:val="00E2088E"/>
    <w:rsid w:val="00E32D0F"/>
    <w:rsid w:val="00E609CE"/>
    <w:rsid w:val="00E61075"/>
    <w:rsid w:val="00E71813"/>
    <w:rsid w:val="00EA459D"/>
    <w:rsid w:val="00EA6BD9"/>
    <w:rsid w:val="00EB1C94"/>
    <w:rsid w:val="00EB2736"/>
    <w:rsid w:val="00EB6AFC"/>
    <w:rsid w:val="00ED367F"/>
    <w:rsid w:val="00ED3792"/>
    <w:rsid w:val="00EE0DDC"/>
    <w:rsid w:val="00EF6323"/>
    <w:rsid w:val="00F45DF0"/>
    <w:rsid w:val="00F67691"/>
    <w:rsid w:val="00F822D5"/>
    <w:rsid w:val="00FF2719"/>
    <w:rsid w:val="00FF342A"/>
    <w:rsid w:val="00FF5B39"/>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3B45E58"/>
  <w15:docId w15:val="{2421516F-96F9-224A-98E6-954D7CC4F0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a-DK" w:eastAsia="da-DK"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line="300" w:lineRule="exact"/>
    </w:pPr>
    <w:rPr>
      <w:rFonts w:ascii="Garamond" w:hAnsi="Garamond"/>
      <w:sz w:val="24"/>
      <w:szCs w:val="24"/>
    </w:rPr>
  </w:style>
  <w:style w:type="paragraph" w:styleId="Overskrift1">
    <w:name w:val="heading 1"/>
    <w:basedOn w:val="Normal"/>
    <w:next w:val="Normal"/>
    <w:link w:val="Overskrift1Tegn"/>
    <w:qFormat/>
    <w:rsid w:val="006540F6"/>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Overskrift2">
    <w:name w:val="heading 2"/>
    <w:basedOn w:val="Normal"/>
    <w:next w:val="Normal"/>
    <w:link w:val="Overskrift2Tegn"/>
    <w:unhideWhenUsed/>
    <w:qFormat/>
    <w:rsid w:val="007F4BC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Overskrift4">
    <w:name w:val="heading 4"/>
    <w:basedOn w:val="Normal"/>
    <w:next w:val="Normal"/>
    <w:qFormat/>
    <w:rsid w:val="00F45DF0"/>
    <w:pPr>
      <w:keepNext/>
      <w:spacing w:line="240" w:lineRule="auto"/>
      <w:jc w:val="center"/>
      <w:outlineLvl w:val="3"/>
    </w:pPr>
    <w:rPr>
      <w:rFonts w:ascii="Times New Roman" w:hAnsi="Times New Roman"/>
      <w:b/>
      <w:bCs/>
      <w:i/>
      <w:iCs/>
      <w:sz w:val="40"/>
      <w:szCs w:val="40"/>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styleId="Tabel-Gitter">
    <w:name w:val="Table Grid"/>
    <w:basedOn w:val="Tabel-Normal"/>
    <w:rsid w:val="0094366B"/>
    <w:pPr>
      <w:spacing w:line="30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dehoved">
    <w:name w:val="header"/>
    <w:basedOn w:val="Normal"/>
    <w:rsid w:val="00920032"/>
    <w:pPr>
      <w:tabs>
        <w:tab w:val="center" w:pos="4819"/>
        <w:tab w:val="right" w:pos="9638"/>
      </w:tabs>
    </w:pPr>
  </w:style>
  <w:style w:type="paragraph" w:styleId="Sidefod">
    <w:name w:val="footer"/>
    <w:basedOn w:val="Normal"/>
    <w:rsid w:val="00920032"/>
    <w:pPr>
      <w:tabs>
        <w:tab w:val="center" w:pos="4819"/>
        <w:tab w:val="right" w:pos="9638"/>
      </w:tabs>
    </w:pPr>
  </w:style>
  <w:style w:type="character" w:styleId="Hyperlink">
    <w:name w:val="Hyperlink"/>
    <w:basedOn w:val="Standardskrifttypeiafsnit"/>
    <w:rsid w:val="00A9456E"/>
    <w:rPr>
      <w:color w:val="0000FF"/>
      <w:u w:val="single"/>
    </w:rPr>
  </w:style>
  <w:style w:type="character" w:styleId="BesgtLink">
    <w:name w:val="FollowedHyperlink"/>
    <w:basedOn w:val="Standardskrifttypeiafsnit"/>
    <w:rsid w:val="00EB1C94"/>
    <w:rPr>
      <w:color w:val="800080"/>
      <w:u w:val="single"/>
    </w:rPr>
  </w:style>
  <w:style w:type="paragraph" w:styleId="Markeringsbobletekst">
    <w:name w:val="Balloon Text"/>
    <w:basedOn w:val="Normal"/>
    <w:semiHidden/>
    <w:rsid w:val="00917809"/>
    <w:rPr>
      <w:rFonts w:ascii="Tahoma" w:hAnsi="Tahoma" w:cs="Tahoma"/>
      <w:sz w:val="16"/>
      <w:szCs w:val="16"/>
    </w:rPr>
  </w:style>
  <w:style w:type="paragraph" w:styleId="Dokumentoversigt">
    <w:name w:val="Document Map"/>
    <w:basedOn w:val="Normal"/>
    <w:semiHidden/>
    <w:rsid w:val="000109F6"/>
    <w:pPr>
      <w:shd w:val="clear" w:color="auto" w:fill="000080"/>
    </w:pPr>
    <w:rPr>
      <w:rFonts w:ascii="Tahoma" w:hAnsi="Tahoma" w:cs="Tahoma"/>
      <w:sz w:val="20"/>
      <w:szCs w:val="20"/>
    </w:rPr>
  </w:style>
  <w:style w:type="character" w:customStyle="1" w:styleId="EmailStyle22">
    <w:name w:val="EmailStyle22"/>
    <w:basedOn w:val="Standardskrifttypeiafsnit"/>
    <w:semiHidden/>
    <w:rsid w:val="000109F6"/>
    <w:rPr>
      <w:rFonts w:ascii="Arial" w:hAnsi="Arial" w:cs="Arial"/>
      <w:sz w:val="20"/>
      <w:szCs w:val="20"/>
    </w:rPr>
  </w:style>
  <w:style w:type="paragraph" w:customStyle="1" w:styleId="H1">
    <w:name w:val="H1"/>
    <w:basedOn w:val="Normal"/>
    <w:next w:val="Normal"/>
    <w:rsid w:val="000109F6"/>
    <w:pPr>
      <w:keepNext/>
      <w:autoSpaceDE w:val="0"/>
      <w:autoSpaceDN w:val="0"/>
      <w:adjustRightInd w:val="0"/>
      <w:spacing w:before="100" w:after="100" w:line="240" w:lineRule="auto"/>
      <w:outlineLvl w:val="1"/>
    </w:pPr>
    <w:rPr>
      <w:rFonts w:ascii="Times New Roman" w:hAnsi="Times New Roman"/>
      <w:b/>
      <w:bCs/>
      <w:kern w:val="36"/>
      <w:sz w:val="48"/>
      <w:szCs w:val="48"/>
    </w:rPr>
  </w:style>
  <w:style w:type="paragraph" w:customStyle="1" w:styleId="nummer">
    <w:name w:val="nummer"/>
    <w:basedOn w:val="Normal"/>
    <w:rsid w:val="001D4AEE"/>
    <w:pPr>
      <w:spacing w:line="240" w:lineRule="auto"/>
      <w:ind w:left="200" w:hanging="200"/>
    </w:pPr>
    <w:rPr>
      <w:rFonts w:ascii="Tahoma" w:hAnsi="Tahoma" w:cs="Tahoma"/>
      <w:color w:val="000000"/>
    </w:rPr>
  </w:style>
  <w:style w:type="paragraph" w:customStyle="1" w:styleId="paragraftekst">
    <w:name w:val="paragraftekst"/>
    <w:basedOn w:val="Normal"/>
    <w:rsid w:val="001D4AEE"/>
    <w:pPr>
      <w:spacing w:before="240" w:line="240" w:lineRule="auto"/>
      <w:ind w:firstLine="170"/>
    </w:pPr>
    <w:rPr>
      <w:rFonts w:ascii="Tahoma" w:hAnsi="Tahoma" w:cs="Tahoma"/>
      <w:color w:val="000000"/>
    </w:rPr>
  </w:style>
  <w:style w:type="character" w:customStyle="1" w:styleId="Overskrift2Tegn">
    <w:name w:val="Overskrift 2 Tegn"/>
    <w:basedOn w:val="Standardskrifttypeiafsnit"/>
    <w:link w:val="Overskrift2"/>
    <w:rsid w:val="007F4BC8"/>
    <w:rPr>
      <w:rFonts w:asciiTheme="majorHAnsi" w:eastAsiaTheme="majorEastAsia" w:hAnsiTheme="majorHAnsi" w:cstheme="majorBidi"/>
      <w:b/>
      <w:bCs/>
      <w:color w:val="4F81BD" w:themeColor="accent1"/>
      <w:sz w:val="26"/>
      <w:szCs w:val="26"/>
    </w:rPr>
  </w:style>
  <w:style w:type="paragraph" w:styleId="Listeafsnit">
    <w:name w:val="List Paragraph"/>
    <w:basedOn w:val="Normal"/>
    <w:uiPriority w:val="34"/>
    <w:qFormat/>
    <w:rsid w:val="005E22DB"/>
    <w:pPr>
      <w:ind w:left="720"/>
      <w:contextualSpacing/>
    </w:pPr>
  </w:style>
  <w:style w:type="character" w:customStyle="1" w:styleId="Overskrift1Tegn">
    <w:name w:val="Overskrift 1 Tegn"/>
    <w:basedOn w:val="Standardskrifttypeiafsnit"/>
    <w:link w:val="Overskrift1"/>
    <w:rsid w:val="006540F6"/>
    <w:rPr>
      <w:rFonts w:asciiTheme="majorHAnsi" w:eastAsiaTheme="majorEastAsia" w:hAnsiTheme="majorHAnsi" w:cstheme="majorBidi"/>
      <w:color w:val="365F91" w:themeColor="accent1" w:themeShade="BF"/>
      <w:sz w:val="32"/>
      <w:szCs w:val="32"/>
    </w:rPr>
  </w:style>
  <w:style w:type="character" w:styleId="Ulstomtale">
    <w:name w:val="Unresolved Mention"/>
    <w:basedOn w:val="Standardskrifttypeiafsnit"/>
    <w:uiPriority w:val="99"/>
    <w:semiHidden/>
    <w:unhideWhenUsed/>
    <w:rsid w:val="009D6429"/>
    <w:rPr>
      <w:color w:val="605E5C"/>
      <w:shd w:val="clear" w:color="auto" w:fill="E1DFDD"/>
    </w:rPr>
  </w:style>
  <w:style w:type="paragraph" w:styleId="Indholdsfortegnelse1">
    <w:name w:val="toc 1"/>
    <w:basedOn w:val="Normal"/>
    <w:next w:val="Normal"/>
    <w:autoRedefine/>
    <w:uiPriority w:val="39"/>
    <w:unhideWhenUsed/>
    <w:rsid w:val="00ED3792"/>
    <w:pPr>
      <w:spacing w:after="100" w:line="259" w:lineRule="auto"/>
    </w:pPr>
    <w:rPr>
      <w:rFonts w:asciiTheme="minorHAnsi" w:eastAsiaTheme="minorHAnsi" w:hAnsiTheme="minorHAnsi" w:cstheme="minorBidi"/>
      <w:kern w:val="2"/>
      <w:sz w:val="22"/>
      <w:szCs w:val="22"/>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254331">
      <w:bodyDiv w:val="1"/>
      <w:marLeft w:val="0"/>
      <w:marRight w:val="0"/>
      <w:marTop w:val="0"/>
      <w:marBottom w:val="0"/>
      <w:divBdr>
        <w:top w:val="none" w:sz="0" w:space="0" w:color="auto"/>
        <w:left w:val="none" w:sz="0" w:space="0" w:color="auto"/>
        <w:bottom w:val="none" w:sz="0" w:space="0" w:color="auto"/>
        <w:right w:val="none" w:sz="0" w:space="0" w:color="auto"/>
      </w:divBdr>
      <w:divsChild>
        <w:div w:id="1981307513">
          <w:marLeft w:val="0"/>
          <w:marRight w:val="0"/>
          <w:marTop w:val="0"/>
          <w:marBottom w:val="300"/>
          <w:divBdr>
            <w:top w:val="none" w:sz="0" w:space="0" w:color="auto"/>
            <w:left w:val="none" w:sz="0" w:space="0" w:color="auto"/>
            <w:bottom w:val="none" w:sz="0" w:space="0" w:color="auto"/>
            <w:right w:val="none" w:sz="0" w:space="0" w:color="auto"/>
          </w:divBdr>
          <w:divsChild>
            <w:div w:id="960040877">
              <w:marLeft w:val="0"/>
              <w:marRight w:val="0"/>
              <w:marTop w:val="0"/>
              <w:marBottom w:val="0"/>
              <w:divBdr>
                <w:top w:val="none" w:sz="0" w:space="0" w:color="auto"/>
                <w:left w:val="single" w:sz="6" w:space="1" w:color="FFFFFF"/>
                <w:bottom w:val="none" w:sz="0" w:space="0" w:color="auto"/>
                <w:right w:val="single" w:sz="6" w:space="1" w:color="FFFFFF"/>
              </w:divBdr>
              <w:divsChild>
                <w:div w:id="1220358649">
                  <w:marLeft w:val="0"/>
                  <w:marRight w:val="0"/>
                  <w:marTop w:val="0"/>
                  <w:marBottom w:val="0"/>
                  <w:divBdr>
                    <w:top w:val="none" w:sz="0" w:space="0" w:color="auto"/>
                    <w:left w:val="none" w:sz="0" w:space="0" w:color="auto"/>
                    <w:bottom w:val="none" w:sz="0" w:space="0" w:color="auto"/>
                    <w:right w:val="none" w:sz="0" w:space="0" w:color="auto"/>
                  </w:divBdr>
                  <w:divsChild>
                    <w:div w:id="2101825653">
                      <w:marLeft w:val="0"/>
                      <w:marRight w:val="0"/>
                      <w:marTop w:val="0"/>
                      <w:marBottom w:val="0"/>
                      <w:divBdr>
                        <w:top w:val="none" w:sz="0" w:space="0" w:color="auto"/>
                        <w:left w:val="none" w:sz="0" w:space="0" w:color="auto"/>
                        <w:bottom w:val="none" w:sz="0" w:space="0" w:color="auto"/>
                        <w:right w:val="none" w:sz="0" w:space="0" w:color="auto"/>
                      </w:divBdr>
                      <w:divsChild>
                        <w:div w:id="213007187">
                          <w:marLeft w:val="0"/>
                          <w:marRight w:val="0"/>
                          <w:marTop w:val="0"/>
                          <w:marBottom w:val="0"/>
                          <w:divBdr>
                            <w:top w:val="none" w:sz="0" w:space="0" w:color="auto"/>
                            <w:left w:val="none" w:sz="0" w:space="0" w:color="auto"/>
                            <w:bottom w:val="none" w:sz="0" w:space="0" w:color="auto"/>
                            <w:right w:val="none" w:sz="0" w:space="0" w:color="auto"/>
                          </w:divBdr>
                          <w:divsChild>
                            <w:div w:id="1951887435">
                              <w:marLeft w:val="0"/>
                              <w:marRight w:val="0"/>
                              <w:marTop w:val="0"/>
                              <w:marBottom w:val="0"/>
                              <w:divBdr>
                                <w:top w:val="none" w:sz="0" w:space="0" w:color="auto"/>
                                <w:left w:val="none" w:sz="0" w:space="0" w:color="auto"/>
                                <w:bottom w:val="none" w:sz="0" w:space="0" w:color="auto"/>
                                <w:right w:val="none" w:sz="0" w:space="0" w:color="auto"/>
                              </w:divBdr>
                              <w:divsChild>
                                <w:div w:id="1932472343">
                                  <w:marLeft w:val="0"/>
                                  <w:marRight w:val="0"/>
                                  <w:marTop w:val="0"/>
                                  <w:marBottom w:val="0"/>
                                  <w:divBdr>
                                    <w:top w:val="none" w:sz="0" w:space="0" w:color="auto"/>
                                    <w:left w:val="none" w:sz="0" w:space="0" w:color="auto"/>
                                    <w:bottom w:val="none" w:sz="0" w:space="0" w:color="auto"/>
                                    <w:right w:val="none" w:sz="0" w:space="0" w:color="auto"/>
                                  </w:divBdr>
                                  <w:divsChild>
                                    <w:div w:id="1636180500">
                                      <w:marLeft w:val="0"/>
                                      <w:marRight w:val="0"/>
                                      <w:marTop w:val="0"/>
                                      <w:marBottom w:val="0"/>
                                      <w:divBdr>
                                        <w:top w:val="none" w:sz="0" w:space="0" w:color="auto"/>
                                        <w:left w:val="none" w:sz="0" w:space="0" w:color="auto"/>
                                        <w:bottom w:val="none" w:sz="0" w:space="0" w:color="auto"/>
                                        <w:right w:val="none" w:sz="0" w:space="0" w:color="auto"/>
                                      </w:divBdr>
                                      <w:divsChild>
                                        <w:div w:id="1981382304">
                                          <w:marLeft w:val="0"/>
                                          <w:marRight w:val="0"/>
                                          <w:marTop w:val="0"/>
                                          <w:marBottom w:val="0"/>
                                          <w:divBdr>
                                            <w:top w:val="none" w:sz="0" w:space="0" w:color="auto"/>
                                            <w:left w:val="none" w:sz="0" w:space="0" w:color="auto"/>
                                            <w:bottom w:val="none" w:sz="0" w:space="0" w:color="auto"/>
                                            <w:right w:val="none" w:sz="0" w:space="0" w:color="auto"/>
                                          </w:divBdr>
                                          <w:divsChild>
                                            <w:div w:id="1751074477">
                                              <w:marLeft w:val="0"/>
                                              <w:marRight w:val="0"/>
                                              <w:marTop w:val="400"/>
                                              <w:marBottom w:val="100"/>
                                              <w:divBdr>
                                                <w:top w:val="none" w:sz="0" w:space="0" w:color="auto"/>
                                                <w:left w:val="none" w:sz="0" w:space="0" w:color="auto"/>
                                                <w:bottom w:val="none" w:sz="0" w:space="0" w:color="auto"/>
                                                <w:right w:val="none" w:sz="0" w:space="0" w:color="auto"/>
                                              </w:divBdr>
                                              <w:divsChild>
                                                <w:div w:id="928392698">
                                                  <w:marLeft w:val="0"/>
                                                  <w:marRight w:val="0"/>
                                                  <w:marTop w:val="2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andersenstories.com/da/andersen_fortaellinger/de_rode_sko" TargetMode="External"/><Relationship Id="rId13" Type="http://schemas.openxmlformats.org/officeDocument/2006/relationships/hyperlink" Target="https://andersen-edu.dk/ind-i-sjaelen-ud-i-verden/" TargetMode="External"/><Relationship Id="rId18" Type="http://schemas.openxmlformats.org/officeDocument/2006/relationships/hyperlink" Target="http://heimskringla.no/wiki/Fort&#230;lling_om_Gunl&#248;g_Ormstunge"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da.wikipedia.org/wiki/Vanitas" TargetMode="External"/><Relationship Id="rId7" Type="http://schemas.openxmlformats.org/officeDocument/2006/relationships/endnotes" Target="endnotes.xml"/><Relationship Id="rId12" Type="http://schemas.openxmlformats.org/officeDocument/2006/relationships/hyperlink" Target="https://politiken.dk/debat/debatindlaeg/art5478990/I-gjorde-os-til-narcissister" TargetMode="External"/><Relationship Id="rId17" Type="http://schemas.openxmlformats.org/officeDocument/2006/relationships/hyperlink" Target="https://www.dr.dk/tv/se/kulturmagasinet/kulturmagasinet-gejst/kulturmagasinet-gejst-25" TargetMode="External"/><Relationship Id="rId25" Type="http://schemas.openxmlformats.org/officeDocument/2006/relationships/hyperlink" Target="https://eksistentialismeidansk.systime.dk/?id=138" TargetMode="External"/><Relationship Id="rId2" Type="http://schemas.openxmlformats.org/officeDocument/2006/relationships/numbering" Target="numbering.xml"/><Relationship Id="rId16" Type="http://schemas.openxmlformats.org/officeDocument/2006/relationships/hyperlink" Target="https://www.dr.dk/tv/se/kulturmagasinet/kulturmagasinet-gejst/kulturmagasinet-gejst-27" TargetMode="External"/><Relationship Id="rId20" Type="http://schemas.openxmlformats.org/officeDocument/2006/relationships/hyperlink" Target="http://fc.silkeborg-gym.dk:4020/2y/barokken.htm"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nformation.dk/kultur/2008/01/klar-se-oejnene" TargetMode="External"/><Relationship Id="rId24" Type="http://schemas.openxmlformats.org/officeDocument/2006/relationships/hyperlink" Target="javascript:;" TargetMode="External"/><Relationship Id="rId5" Type="http://schemas.openxmlformats.org/officeDocument/2006/relationships/webSettings" Target="webSettings.xml"/><Relationship Id="rId15" Type="http://schemas.openxmlformats.org/officeDocument/2006/relationships/hyperlink" Target="https://politiken.dk/ibyen/byliv/art5621292/Komikere-Her-er-problemerne-med-fem-typer-af-stand-up-publikum" TargetMode="External"/><Relationship Id="rId23" Type="http://schemas.openxmlformats.org/officeDocument/2006/relationships/hyperlink" Target="https://litteraturensveje.systime.dk/?id=530&amp;L=10" TargetMode="External"/><Relationship Id="rId28" Type="http://schemas.openxmlformats.org/officeDocument/2006/relationships/fontTable" Target="fontTable.xml"/><Relationship Id="rId10" Type="http://schemas.openxmlformats.org/officeDocument/2006/relationships/hyperlink" Target="https://hbdansk.systime.dk/?id=240" TargetMode="External"/><Relationship Id="rId19" Type="http://schemas.openxmlformats.org/officeDocument/2006/relationships/hyperlink" Target="http://www.denstoredanske.dk/Kunst_og_kultur/Billedkunst/Billedkunst,_&#248;vrig_barok_og_rokoko/Kunstnere,_flamske/Peter_Paul_Rubens" TargetMode="External"/><Relationship Id="rId4" Type="http://schemas.openxmlformats.org/officeDocument/2006/relationships/settings" Target="settings.xml"/><Relationship Id="rId9" Type="http://schemas.openxmlformats.org/officeDocument/2006/relationships/hyperlink" Target="http://www.bibelselskabet.dk/BrugBibelen/BibelenOnline.aspx?book=tob&amp;id=0&amp;chapter=3b" TargetMode="External"/><Relationship Id="rId14" Type="http://schemas.openxmlformats.org/officeDocument/2006/relationships/hyperlink" Target="https://www.youtube.com/watch?v=2_igdZt1CN0&amp;t=22s" TargetMode="External"/><Relationship Id="rId22" Type="http://schemas.openxmlformats.org/officeDocument/2006/relationships/hyperlink" Target="http://www.kvinfo.dk/side/1034/" TargetMode="External"/><Relationship Id="rId27"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2C7279-FD4F-4FFE-8061-6088C56696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11</Pages>
  <Words>2025</Words>
  <Characters>12359</Characters>
  <Application>Microsoft Office Word</Application>
  <DocSecurity>0</DocSecurity>
  <Lines>102</Lines>
  <Paragraphs>28</Paragraphs>
  <ScaleCrop>false</ScaleCrop>
  <HeadingPairs>
    <vt:vector size="2" baseType="variant">
      <vt:variant>
        <vt:lpstr>Titel</vt:lpstr>
      </vt:variant>
      <vt:variant>
        <vt:i4>1</vt:i4>
      </vt:variant>
    </vt:vector>
  </HeadingPairs>
  <TitlesOfParts>
    <vt:vector size="1" baseType="lpstr">
      <vt:lpstr>Undervisningsbeskrivelse</vt:lpstr>
    </vt:vector>
  </TitlesOfParts>
  <Company>UVM</Company>
  <LinksUpToDate>false</LinksUpToDate>
  <CharactersWithSpaces>14356</CharactersWithSpaces>
  <SharedDoc>false</SharedDoc>
  <HLinks>
    <vt:vector size="42" baseType="variant">
      <vt:variant>
        <vt:i4>1048582</vt:i4>
      </vt:variant>
      <vt:variant>
        <vt:i4>18</vt:i4>
      </vt:variant>
      <vt:variant>
        <vt:i4>0</vt:i4>
      </vt:variant>
      <vt:variant>
        <vt:i4>5</vt:i4>
      </vt:variant>
      <vt:variant>
        <vt:lpwstr/>
      </vt:variant>
      <vt:variant>
        <vt:lpwstr>Retur</vt:lpwstr>
      </vt:variant>
      <vt:variant>
        <vt:i4>1048582</vt:i4>
      </vt:variant>
      <vt:variant>
        <vt:i4>15</vt:i4>
      </vt:variant>
      <vt:variant>
        <vt:i4>0</vt:i4>
      </vt:variant>
      <vt:variant>
        <vt:i4>5</vt:i4>
      </vt:variant>
      <vt:variant>
        <vt:lpwstr/>
      </vt:variant>
      <vt:variant>
        <vt:lpwstr>Retur</vt:lpwstr>
      </vt:variant>
      <vt:variant>
        <vt:i4>1048582</vt:i4>
      </vt:variant>
      <vt:variant>
        <vt:i4>12</vt:i4>
      </vt:variant>
      <vt:variant>
        <vt:i4>0</vt:i4>
      </vt:variant>
      <vt:variant>
        <vt:i4>5</vt:i4>
      </vt:variant>
      <vt:variant>
        <vt:lpwstr/>
      </vt:variant>
      <vt:variant>
        <vt:lpwstr>Retur</vt:lpwstr>
      </vt:variant>
      <vt:variant>
        <vt:i4>1048582</vt:i4>
      </vt:variant>
      <vt:variant>
        <vt:i4>9</vt:i4>
      </vt:variant>
      <vt:variant>
        <vt:i4>0</vt:i4>
      </vt:variant>
      <vt:variant>
        <vt:i4>5</vt:i4>
      </vt:variant>
      <vt:variant>
        <vt:lpwstr/>
      </vt:variant>
      <vt:variant>
        <vt:lpwstr>Retur</vt:lpwstr>
      </vt:variant>
      <vt:variant>
        <vt:i4>1048582</vt:i4>
      </vt:variant>
      <vt:variant>
        <vt:i4>6</vt:i4>
      </vt:variant>
      <vt:variant>
        <vt:i4>0</vt:i4>
      </vt:variant>
      <vt:variant>
        <vt:i4>5</vt:i4>
      </vt:variant>
      <vt:variant>
        <vt:lpwstr/>
      </vt:variant>
      <vt:variant>
        <vt:lpwstr>Retur</vt:lpwstr>
      </vt:variant>
      <vt:variant>
        <vt:i4>4063340</vt:i4>
      </vt:variant>
      <vt:variant>
        <vt:i4>3</vt:i4>
      </vt:variant>
      <vt:variant>
        <vt:i4>0</vt:i4>
      </vt:variant>
      <vt:variant>
        <vt:i4>5</vt:i4>
      </vt:variant>
      <vt:variant>
        <vt:lpwstr/>
      </vt:variant>
      <vt:variant>
        <vt:lpwstr>Titel2</vt:lpwstr>
      </vt:variant>
      <vt:variant>
        <vt:i4>3997804</vt:i4>
      </vt:variant>
      <vt:variant>
        <vt:i4>0</vt:i4>
      </vt:variant>
      <vt:variant>
        <vt:i4>0</vt:i4>
      </vt:variant>
      <vt:variant>
        <vt:i4>5</vt:i4>
      </vt:variant>
      <vt:variant>
        <vt:lpwstr/>
      </vt:variant>
      <vt:variant>
        <vt:lpwstr>Titel1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Undervisningsbeskrivelse</dc:title>
  <dc:creator>Undervisningsministeriet</dc:creator>
  <cp:lastModifiedBy>Carina List Kølle</cp:lastModifiedBy>
  <cp:revision>9</cp:revision>
  <cp:lastPrinted>2022-06-23T06:47:00Z</cp:lastPrinted>
  <dcterms:created xsi:type="dcterms:W3CDTF">2026-04-14T07:28:00Z</dcterms:created>
  <dcterms:modified xsi:type="dcterms:W3CDTF">2026-04-14T10:12:00Z</dcterms:modified>
</cp:coreProperties>
</file>